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D9DB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689" w:right="0" w:hanging="1689"/>
        <w:jc w:val="center"/>
        <w:textAlignment w:val="baseline"/>
        <w:rPr>
          <w:rFonts w:hint="eastAsia" w:ascii="宋体" w:hAnsi="宋体" w:eastAsia="方正小标宋简体" w:cs="宋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13"/>
          <w:sz w:val="44"/>
          <w:szCs w:val="44"/>
        </w:rPr>
        <w:t>新生儿无创呼吸机</w:t>
      </w:r>
      <w:r>
        <w:rPr>
          <w:rFonts w:hint="eastAsia" w:ascii="方正小标宋简体" w:hAnsi="方正小标宋简体" w:eastAsia="方正小标宋简体" w:cs="方正小标宋简体"/>
          <w:spacing w:val="13"/>
          <w:sz w:val="44"/>
          <w:szCs w:val="44"/>
          <w:lang w:val="en-US" w:eastAsia="zh-CN"/>
        </w:rPr>
        <w:t>基础</w:t>
      </w:r>
      <w:r>
        <w:rPr>
          <w:rFonts w:hint="eastAsia" w:ascii="方正小标宋简体" w:hAnsi="方正小标宋简体" w:eastAsia="方正小标宋简体" w:cs="方正小标宋简体"/>
          <w:spacing w:val="-3"/>
          <w:sz w:val="44"/>
          <w:szCs w:val="44"/>
        </w:rPr>
        <w:t>参数</w:t>
      </w:r>
    </w:p>
    <w:p w14:paraId="4D8EB0F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1.≥10寸</w:t>
      </w:r>
      <w:r>
        <w:rPr>
          <w:rFonts w:hint="eastAsia" w:ascii="仿宋_GB2312" w:hAnsi="仿宋_GB2312" w:eastAsia="仿宋_GB2312" w:cs="仿宋_GB2312"/>
          <w:sz w:val="32"/>
          <w:szCs w:val="32"/>
        </w:rPr>
        <w:t>LED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彩色电容屏，分辨率≥1280×800像素，触控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操作，参数显示：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呼末正压、峰值压、平均压、流量、氧浓度、自主呼吸频率、呼气时间、吸呼比、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泄漏率、氧浓度与平均压乘积，图形显示：压力一时间波形、流量柱状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图。</w:t>
      </w:r>
      <w:bookmarkStart w:id="0" w:name="_GoBack"/>
      <w:bookmarkEnd w:id="0"/>
    </w:p>
    <w:p w14:paraId="34900C4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2.内置电子空氧混合器，氧浓度调节范围：21%-100%,精度±3%。</w:t>
      </w:r>
    </w:p>
    <w:p w14:paraId="64AA19E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3.内置氧传感器，监测范围0-100%,精度±2%,氧传感器自动校准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，且校准程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序无需手动启动。</w:t>
      </w:r>
    </w:p>
    <w:p w14:paraId="5D091A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4.提供和呼吸机主机同品牌的压力发生器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，提供近鼻端压力监测。</w:t>
      </w:r>
    </w:p>
    <w:p w14:paraId="49344B5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5.氧电池质保期内免费更换。</w:t>
      </w:r>
    </w:p>
    <w:p w14:paraId="6B221F6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6.具备氧反馈调节功能，可以通过设置氧浓度调节范围和目标血氧饱和度范围实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现自动氧反馈功能，无需手动调节。如初始血氧饱和度的设置范围为90-95%,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在血氧监测值小于90%时自动增加氧浓度，在血氧监测值大于95%时自动降低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氧浓度，使得新生儿的血氧饱和度稳定维持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在预设目标范围90-95%内。(选配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项)</w:t>
      </w:r>
    </w:p>
    <w:p w14:paraId="6E0BF9D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7.不需要额外传感器即可测量自主呼吸频率。</w:t>
      </w:r>
    </w:p>
    <w:p w14:paraId="0C1D454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8.通气模式：NCPAP,NIPPV,SNIPPV,HFNC,nHF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OV.</w:t>
      </w:r>
    </w:p>
    <w:p w14:paraId="2975EF8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9.适用范围：专用于30公斤以下新生儿、儿童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；无成人模式。</w:t>
      </w:r>
    </w:p>
    <w:p w14:paraId="3205C37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NCPAP</w:t>
      </w:r>
      <w:r>
        <w:rPr>
          <w:rFonts w:hint="eastAsia" w:ascii="仿宋_GB2312" w:hAnsi="仿宋_GB2312" w:eastAsia="仿宋_GB2312" w:cs="仿宋_GB2312"/>
          <w:b/>
          <w:bCs/>
          <w:spacing w:val="9"/>
          <w:sz w:val="32"/>
          <w:szCs w:val="32"/>
        </w:rPr>
        <w:t>模式：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不需要额外传感器即可支持窒息监测及窒息唤醒功能</w:t>
      </w:r>
    </w:p>
    <w:p w14:paraId="500B554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11.直接设定气道压力值：1cmH20-15cmH20。</w:t>
      </w:r>
    </w:p>
    <w:p w14:paraId="4638C03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12.窒息唤醒2</w:t>
      </w:r>
      <w:r>
        <w:rPr>
          <w:rFonts w:hint="eastAsia" w:ascii="仿宋_GB2312" w:hAnsi="仿宋_GB2312" w:eastAsia="仿宋_GB2312" w:cs="仿宋_GB2312"/>
          <w:sz w:val="32"/>
          <w:szCs w:val="32"/>
        </w:rPr>
        <w:t>cmH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20-30</w:t>
      </w:r>
      <w:r>
        <w:rPr>
          <w:rFonts w:hint="eastAsia" w:ascii="仿宋_GB2312" w:hAnsi="仿宋_GB2312" w:eastAsia="仿宋_GB2312" w:cs="仿宋_GB2312"/>
          <w:sz w:val="32"/>
          <w:szCs w:val="32"/>
        </w:rPr>
        <w:t>cmH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20,窒息时间：</w:t>
      </w:r>
      <w:r>
        <w:rPr>
          <w:rFonts w:hint="eastAsia" w:ascii="仿宋_GB2312" w:hAnsi="仿宋_GB2312" w:eastAsia="仿宋_GB2312" w:cs="仿宋_GB2312"/>
          <w:sz w:val="32"/>
          <w:szCs w:val="32"/>
        </w:rPr>
        <w:t>OFF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,1s-60s。</w:t>
      </w:r>
    </w:p>
    <w:p w14:paraId="16D30DB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13.NIPPV模式：</w:t>
      </w:r>
    </w:p>
    <w:p w14:paraId="28FD3F1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14.呼末正压</w:t>
      </w:r>
      <w:r>
        <w:rPr>
          <w:rFonts w:hint="eastAsia" w:ascii="仿宋_GB2312" w:hAnsi="仿宋_GB2312" w:eastAsia="仿宋_GB2312" w:cs="仿宋_GB2312"/>
          <w:sz w:val="32"/>
          <w:szCs w:val="32"/>
        </w:rPr>
        <w:t>PEEP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:1</w:t>
      </w:r>
      <w:r>
        <w:rPr>
          <w:rFonts w:hint="eastAsia" w:ascii="仿宋_GB2312" w:hAnsi="仿宋_GB2312" w:eastAsia="仿宋_GB2312" w:cs="仿宋_GB2312"/>
          <w:sz w:val="32"/>
          <w:szCs w:val="32"/>
        </w:rPr>
        <w:t>cmH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20-15</w:t>
      </w:r>
      <w:r>
        <w:rPr>
          <w:rFonts w:hint="eastAsia" w:ascii="仿宋_GB2312" w:hAnsi="仿宋_GB2312" w:eastAsia="仿宋_GB2312" w:cs="仿宋_GB2312"/>
          <w:sz w:val="32"/>
          <w:szCs w:val="32"/>
        </w:rPr>
        <w:t>cmH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20。</w:t>
      </w:r>
    </w:p>
    <w:p w14:paraId="56C45A3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15.吸气压力Pinsp:2cmH20-30cmH20</w:t>
      </w:r>
    </w:p>
    <w:p w14:paraId="079FC7F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16.呼吸频率：1bpm-120bpm</w:t>
      </w:r>
    </w:p>
    <w:p w14:paraId="4745084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17.吸气时间：0.1s-15s</w:t>
      </w:r>
    </w:p>
    <w:p w14:paraId="4705F1F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18.SNIPPV模式：要求具有窒息监测以及备用通气功能</w:t>
      </w:r>
    </w:p>
    <w:p w14:paraId="036D7A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19.呼末正压</w:t>
      </w:r>
      <w:r>
        <w:rPr>
          <w:rFonts w:hint="eastAsia" w:ascii="仿宋_GB2312" w:hAnsi="仿宋_GB2312" w:eastAsia="仿宋_GB2312" w:cs="仿宋_GB2312"/>
          <w:sz w:val="32"/>
          <w:szCs w:val="32"/>
        </w:rPr>
        <w:t>PEEP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:1</w:t>
      </w:r>
      <w:r>
        <w:rPr>
          <w:rFonts w:hint="eastAsia" w:ascii="仿宋_GB2312" w:hAnsi="仿宋_GB2312" w:eastAsia="仿宋_GB2312" w:cs="仿宋_GB2312"/>
          <w:sz w:val="32"/>
          <w:szCs w:val="32"/>
        </w:rPr>
        <w:t>cmH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20-15</w:t>
      </w:r>
      <w:r>
        <w:rPr>
          <w:rFonts w:hint="eastAsia" w:ascii="仿宋_GB2312" w:hAnsi="仿宋_GB2312" w:eastAsia="仿宋_GB2312" w:cs="仿宋_GB2312"/>
          <w:sz w:val="32"/>
          <w:szCs w:val="32"/>
        </w:rPr>
        <w:t>cmH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20。</w:t>
      </w:r>
    </w:p>
    <w:p w14:paraId="70DAE07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20.吸气压力</w:t>
      </w:r>
      <w:r>
        <w:rPr>
          <w:rFonts w:hint="eastAsia" w:ascii="仿宋_GB2312" w:hAnsi="仿宋_GB2312" w:eastAsia="仿宋_GB2312" w:cs="仿宋_GB2312"/>
          <w:sz w:val="32"/>
          <w:szCs w:val="32"/>
        </w:rPr>
        <w:t>Pinsp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:2</w:t>
      </w:r>
      <w:r>
        <w:rPr>
          <w:rFonts w:hint="eastAsia" w:ascii="仿宋_GB2312" w:hAnsi="仿宋_GB2312" w:eastAsia="仿宋_GB2312" w:cs="仿宋_GB2312"/>
          <w:sz w:val="32"/>
          <w:szCs w:val="32"/>
        </w:rPr>
        <w:t>cmH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20-30</w:t>
      </w:r>
      <w:r>
        <w:rPr>
          <w:rFonts w:hint="eastAsia" w:ascii="仿宋_GB2312" w:hAnsi="仿宋_GB2312" w:eastAsia="仿宋_GB2312" w:cs="仿宋_GB2312"/>
          <w:sz w:val="32"/>
          <w:szCs w:val="32"/>
        </w:rPr>
        <w:t>cmH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20</w:t>
      </w:r>
    </w:p>
    <w:p w14:paraId="3A8BC77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21.呼吸频率：1bpm-120bpm</w:t>
      </w:r>
    </w:p>
    <w:p w14:paraId="7397CD7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22.吸气时间：0.1s-15s</w:t>
      </w:r>
    </w:p>
    <w:p w14:paraId="181268A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23.后备频率：1bpm-120bpm</w:t>
      </w:r>
    </w:p>
    <w:p w14:paraId="2F69E4B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24.HFNC高流量氧疗模式：</w:t>
      </w:r>
    </w:p>
    <w:p w14:paraId="6F29D0C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25.流量0.5L/min-20L/min可调，具有压力监测功能。</w:t>
      </w:r>
    </w:p>
    <w:p w14:paraId="262CC17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26.支持</w:t>
      </w:r>
      <w:r>
        <w:rPr>
          <w:rFonts w:hint="eastAsia" w:ascii="仿宋_GB2312" w:hAnsi="仿宋_GB2312" w:eastAsia="仿宋_GB2312" w:cs="仿宋_GB2312"/>
          <w:sz w:val="32"/>
          <w:szCs w:val="32"/>
        </w:rPr>
        <w:t>nHFOV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经鼻高频振荡通气</w:t>
      </w:r>
    </w:p>
    <w:p w14:paraId="7A28684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27.提供增氧功能：</w:t>
      </w:r>
    </w:p>
    <w:p w14:paraId="65A21F7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28.通气持续时间可调，最长时间120s,增氧氧浓度22%-100%连续可调。</w:t>
      </w:r>
    </w:p>
    <w:p w14:paraId="6926876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29.提供手动通气功能，通气时间1s-15s可调，气道压力2</w:t>
      </w:r>
      <w:r>
        <w:rPr>
          <w:rFonts w:hint="eastAsia" w:ascii="仿宋_GB2312" w:hAnsi="仿宋_GB2312" w:eastAsia="仿宋_GB2312" w:cs="仿宋_GB2312"/>
          <w:sz w:val="32"/>
          <w:szCs w:val="32"/>
        </w:rPr>
        <w:t>cmH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2O-30</w:t>
      </w:r>
      <w:r>
        <w:rPr>
          <w:rFonts w:hint="eastAsia" w:ascii="仿宋_GB2312" w:hAnsi="仿宋_GB2312" w:eastAsia="仿宋_GB2312" w:cs="仿宋_GB2312"/>
          <w:sz w:val="32"/>
          <w:szCs w:val="32"/>
        </w:rPr>
        <w:t>cmH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2O。</w:t>
      </w:r>
    </w:p>
    <w:p w14:paraId="47FCFA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30.具备自动泄漏补偿功能，同时可显示泄漏率。</w:t>
      </w:r>
    </w:p>
    <w:p w14:paraId="4D64700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31.报警：具有手动/自动设置报警上下限功能。</w:t>
      </w:r>
    </w:p>
    <w:p w14:paraId="1CA79EF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32.提供系统自检功能，图形化提示操作流程。</w:t>
      </w:r>
    </w:p>
    <w:p w14:paraId="2412486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33.数据存储：可以显示至少连续120小时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的趋势数据，最多可以存储10000条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事件日志，可以提供截屏功能，最多可以缓存5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0张截屏图片。</w:t>
      </w:r>
    </w:p>
    <w:p w14:paraId="21C8169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34.可提供VGA接口、RS232接口、网络接口、USB接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口、护士呼叫接口。</w:t>
      </w:r>
    </w:p>
    <w:p w14:paraId="4BE9A71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35.设备使用年限≥8年，空压机使用年限≥3年，整机质保≥3年；终身维护；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提供备用机。</w:t>
      </w:r>
    </w:p>
    <w:sectPr>
      <w:pgSz w:w="13330" w:h="17810"/>
      <w:pgMar w:top="1134" w:right="1134" w:bottom="1134" w:left="113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967BD8FB-16C9-4D9B-9C47-560BE93A505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334EC21-BE9B-48E1-AA0E-C217D02F8F3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DCD6641"/>
    <w:rsid w:val="3229262E"/>
    <w:rsid w:val="3DE15D8D"/>
    <w:rsid w:val="44267644"/>
    <w:rsid w:val="566A11F5"/>
    <w:rsid w:val="723B2E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825</Words>
  <Characters>1193</Characters>
  <TotalTime>5</TotalTime>
  <ScaleCrop>false</ScaleCrop>
  <LinksUpToDate>false</LinksUpToDate>
  <CharactersWithSpaces>1193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2026-06-16T18:37:00Z</dcterms:created>
  <dc:creator>HP</dc:creator>
  <cp:lastModifiedBy>何丽明</cp:lastModifiedBy>
  <dcterms:modified xsi:type="dcterms:W3CDTF">2026-09-10T08:05:35Z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2026-06-16T18:37:37Z</vt:filetime>
  </property>
  <property fmtid="{D5CDD505-2E9C-101B-9397-08002B2CF9AE}" pid="4" name="UsrData">
    <vt:lpwstr>6a31276ed60574001f9e33cbwl</vt:lpwstr>
  </property>
  <property fmtid="{D5CDD505-2E9C-101B-9397-08002B2CF9AE}" pid="5" name="KSOTemplateDocerSaveRecord">
    <vt:lpwstr>eyJoZGlkIjoiNjJkNzA1MTZmZDhhMjllNzFhNTUwYjQ3ODAxMTM4YTQiLCJ1c2VySWQiOiIxNzgzNDA4NDI2In0=</vt:lpwstr>
  </property>
  <property fmtid="{D5CDD505-2E9C-101B-9397-08002B2CF9AE}" pid="6" name="KSOProductBuildVer">
    <vt:lpwstr>2052-12.1.0.25225</vt:lpwstr>
  </property>
  <property fmtid="{D5CDD505-2E9C-101B-9397-08002B2CF9AE}" pid="7" name="ICV">
    <vt:lpwstr>5C940885362F45C8BA9F0528051C9BD7_12</vt:lpwstr>
  </property>
</Properties>
</file>