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3314E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5EB04E98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询价采购报价文件</w:t>
      </w:r>
    </w:p>
    <w:p w14:paraId="6E48B31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>医院</w:t>
      </w:r>
    </w:p>
    <w:p w14:paraId="1A3713CA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 兹报送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eastAsia="zh-CN"/>
        </w:rPr>
        <w:t>会理市人民医院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检验科药敏实验试剂耗材一批询价采购报价单一份。</w:t>
      </w:r>
    </w:p>
    <w:p w14:paraId="661C9C4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单位（盖章）：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       </w:t>
      </w:r>
    </w:p>
    <w:p w14:paraId="598A8BD6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经办人：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电话：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    </w:t>
      </w:r>
    </w:p>
    <w:p w14:paraId="7647FEBB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val="en-US"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日期：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年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月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日</w:t>
      </w:r>
    </w:p>
    <w:p w14:paraId="24660E3F">
      <w:pPr>
        <w:jc w:val="left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（备注：此表填写盖章后贴于快递封面）</w:t>
      </w:r>
    </w:p>
    <w:p w14:paraId="7F8EC93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7698"/>
    <w:rsid w:val="3F126813"/>
    <w:rsid w:val="5CB45F98"/>
    <w:rsid w:val="6CB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2026-01-06T08:35:00Z</dcterms:created>
  <dc:creator>dell</dc:creator>
  <cp:lastModifiedBy>锦锦轩</cp:lastModifiedBy>
  <dcterms:modified xsi:type="dcterms:W3CDTF">2026-01-06T08:49:07Z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eyJoZGlkIjoiY2MzNWJhZTAwZGMwMzIwMWM5Y2MwZjA2NTI5OThiMjgiLCJ1c2VySWQiOiIxNzgwMDk2NzYxIn0=</vt:lpwstr>
  </property>
  <property fmtid="{D5CDD505-2E9C-101B-9397-08002B2CF9AE}" pid="4" name="ICV">
    <vt:lpwstr>A81B54FD137C4EE7B0BDE3DE8D4EE292_12</vt:lpwstr>
  </property>
</Properties>
</file>