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药剂科全自动片剂分包机年度维保服务（技术保）询价采购（第二次）报价单一份。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pStyle w:val="4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EEAD3F3-C5E5-4160-9D11-9401EE529AE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5689849-69E8-4B58-B9CB-EA854EC488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aa5ceebf-4d81-41cc-9dc0-5ed6b60f1ed3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164184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1343F8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553E74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2A6091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04E44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2F269A9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CD39D8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3F1293"/>
    <w:rsid w:val="63A64859"/>
    <w:rsid w:val="63EC6E98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4766B2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2032</Words>
  <Characters>2116</Characters>
  <Lines>5</Lines>
  <Paragraphs>1</Paragraphs>
  <TotalTime>3</TotalTime>
  <ScaleCrop>false</ScaleCrop>
  <LinksUpToDate>false</LinksUpToDate>
  <CharactersWithSpaces>2255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2025-04-08T00:56:00Z</cp:lastPrinted>
  <dcterms:modified xsi:type="dcterms:W3CDTF">2025-06-12T08:47:19Z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74CA7F70FF024806B3B2D084ACF1302E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