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7FE51">
      <w:pPr>
        <w:pStyle w:val="5"/>
        <w:rPr>
          <w:rFonts w:hint="default"/>
          <w:b/>
          <w:bCs/>
          <w:color w:val="auto"/>
          <w:sz w:val="30"/>
          <w:szCs w:val="30"/>
          <w:lang w:val="en-US" w:eastAsia="zh-CN"/>
        </w:rPr>
      </w:pPr>
      <w:bookmarkStart w:id="0" w:name="_GoBack"/>
      <w:bookmarkEnd w:id="0"/>
      <w:r>
        <w:rPr>
          <w:rFonts w:hint="eastAsia"/>
          <w:b/>
          <w:bCs/>
          <w:color w:val="auto"/>
          <w:sz w:val="30"/>
          <w:szCs w:val="30"/>
          <w:lang w:val="en-US" w:eastAsia="zh-CN"/>
        </w:rPr>
        <w:t>附件三：</w:t>
      </w:r>
      <w:r>
        <w:rPr>
          <w:rFonts w:hint="eastAsia" w:cs="Times New Roman"/>
          <w:b/>
          <w:bCs/>
          <w:color w:val="auto"/>
          <w:sz w:val="30"/>
          <w:szCs w:val="30"/>
          <w:lang w:val="en-US" w:eastAsia="zh-CN"/>
        </w:rPr>
        <w:t>信息系统维保服务参数</w:t>
      </w:r>
      <w:r>
        <w:rPr>
          <w:rFonts w:hint="eastAsia"/>
          <w:b/>
          <w:bCs/>
          <w:color w:val="auto"/>
          <w:sz w:val="30"/>
          <w:szCs w:val="30"/>
          <w:lang w:val="en-US"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690"/>
        <w:gridCol w:w="12253"/>
      </w:tblGrid>
      <w:tr w14:paraId="23B0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29FC336E">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690" w:type="dxa"/>
            <w:noWrap w:val="0"/>
            <w:vAlign w:val="top"/>
          </w:tcPr>
          <w:p w14:paraId="77BEA75A">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符号标注</w:t>
            </w:r>
          </w:p>
        </w:tc>
        <w:tc>
          <w:tcPr>
            <w:tcW w:w="12253" w:type="dxa"/>
            <w:noWrap w:val="0"/>
            <w:vAlign w:val="top"/>
          </w:tcPr>
          <w:p w14:paraId="277CF96A">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技术参数和性能指标</w:t>
            </w:r>
          </w:p>
        </w:tc>
      </w:tr>
      <w:tr w14:paraId="0BBB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6879CD9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90" w:type="dxa"/>
            <w:noWrap w:val="0"/>
            <w:vAlign w:val="top"/>
          </w:tcPr>
          <w:p w14:paraId="7B2AC1C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w:t>
            </w:r>
          </w:p>
        </w:tc>
        <w:tc>
          <w:tcPr>
            <w:tcW w:w="12253" w:type="dxa"/>
            <w:noWrap w:val="0"/>
            <w:vAlign w:val="top"/>
          </w:tcPr>
          <w:p w14:paraId="13BAD9E0">
            <w:pPr>
              <w:numPr>
                <w:ilvl w:val="0"/>
                <w:numId w:val="1"/>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维保服务</w:t>
            </w:r>
          </w:p>
          <w:tbl>
            <w:tblPr>
              <w:tblStyle w:val="10"/>
              <w:tblW w:w="0" w:type="auto"/>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4"/>
              <w:gridCol w:w="1577"/>
              <w:gridCol w:w="4290"/>
              <w:gridCol w:w="4579"/>
              <w:gridCol w:w="1017"/>
            </w:tblGrid>
            <w:tr w14:paraId="0D48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00167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FFFFFF"/>
                  <w:noWrap w:val="0"/>
                  <w:vAlign w:val="center"/>
                </w:tcPr>
                <w:p w14:paraId="1ED5DA0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系统名称</w:t>
                  </w:r>
                </w:p>
              </w:tc>
              <w:tc>
                <w:tcPr>
                  <w:tcW w:w="0" w:type="auto"/>
                  <w:tcBorders>
                    <w:top w:val="single" w:color="000000" w:sz="8" w:space="0"/>
                    <w:left w:val="nil"/>
                    <w:bottom w:val="single" w:color="000000" w:sz="8" w:space="0"/>
                    <w:right w:val="single" w:color="000000" w:sz="8" w:space="0"/>
                  </w:tcBorders>
                  <w:shd w:val="clear" w:color="auto" w:fill="FFFFFF"/>
                  <w:noWrap w:val="0"/>
                  <w:vAlign w:val="center"/>
                </w:tcPr>
                <w:p w14:paraId="49F5FD4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子系统名称</w:t>
                  </w:r>
                </w:p>
              </w:tc>
              <w:tc>
                <w:tcPr>
                  <w:tcW w:w="0" w:type="auto"/>
                  <w:tcBorders>
                    <w:top w:val="single" w:color="000000" w:sz="8" w:space="0"/>
                    <w:left w:val="nil"/>
                    <w:bottom w:val="single" w:color="000000" w:sz="8" w:space="0"/>
                    <w:right w:val="single" w:color="000000" w:sz="8" w:space="0"/>
                  </w:tcBorders>
                  <w:shd w:val="clear" w:color="auto" w:fill="FFFFFF"/>
                  <w:noWrap w:val="0"/>
                  <w:vAlign w:val="center"/>
                </w:tcPr>
                <w:p w14:paraId="647DDE6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功能模块</w:t>
                  </w:r>
                </w:p>
              </w:tc>
              <w:tc>
                <w:tcPr>
                  <w:tcW w:w="0" w:type="auto"/>
                  <w:tcBorders>
                    <w:top w:val="single" w:color="000000" w:sz="8" w:space="0"/>
                    <w:left w:val="nil"/>
                    <w:bottom w:val="single" w:color="000000" w:sz="8" w:space="0"/>
                    <w:right w:val="single" w:color="000000" w:sz="8" w:space="0"/>
                  </w:tcBorders>
                  <w:shd w:val="clear" w:color="auto" w:fill="FFFFFF"/>
                  <w:noWrap w:val="0"/>
                  <w:vAlign w:val="center"/>
                </w:tcPr>
                <w:p w14:paraId="2181F7D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数量（套）</w:t>
                  </w:r>
                </w:p>
              </w:tc>
            </w:tr>
            <w:tr w14:paraId="1BDD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2ABD899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c>
                <w:tcPr>
                  <w:tcW w:w="0" w:type="auto"/>
                  <w:tcBorders>
                    <w:top w:val="nil"/>
                    <w:left w:val="nil"/>
                    <w:bottom w:val="single" w:color="000000" w:sz="8" w:space="0"/>
                    <w:right w:val="single" w:color="000000" w:sz="8" w:space="0"/>
                  </w:tcBorders>
                  <w:shd w:val="clear" w:color="auto" w:fill="FFFFFF"/>
                  <w:noWrap w:val="0"/>
                  <w:vAlign w:val="center"/>
                </w:tcPr>
                <w:p w14:paraId="0B8E914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系统管理</w:t>
                  </w:r>
                </w:p>
              </w:tc>
              <w:tc>
                <w:tcPr>
                  <w:tcW w:w="0" w:type="auto"/>
                  <w:gridSpan w:val="2"/>
                  <w:tcBorders>
                    <w:top w:val="nil"/>
                    <w:left w:val="nil"/>
                    <w:bottom w:val="single" w:color="000000" w:sz="8" w:space="0"/>
                    <w:right w:val="single" w:color="000000" w:sz="8" w:space="0"/>
                  </w:tcBorders>
                  <w:shd w:val="clear" w:color="auto" w:fill="FFFFFF"/>
                  <w:noWrap w:val="0"/>
                  <w:vAlign w:val="center"/>
                </w:tcPr>
                <w:p w14:paraId="371248A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75A9BD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114A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202D96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4EF7AFA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门急诊诊疗服务</w:t>
                  </w:r>
                </w:p>
              </w:tc>
              <w:tc>
                <w:tcPr>
                  <w:tcW w:w="0" w:type="auto"/>
                  <w:tcBorders>
                    <w:top w:val="nil"/>
                    <w:left w:val="nil"/>
                    <w:bottom w:val="single" w:color="000000" w:sz="8" w:space="0"/>
                    <w:right w:val="single" w:color="000000" w:sz="8" w:space="0"/>
                  </w:tcBorders>
                  <w:shd w:val="clear" w:color="auto" w:fill="FFFFFF"/>
                  <w:noWrap w:val="0"/>
                  <w:vAlign w:val="center"/>
                </w:tcPr>
                <w:p w14:paraId="1E4B716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门诊预约挂号系统</w:t>
                  </w:r>
                </w:p>
              </w:tc>
              <w:tc>
                <w:tcPr>
                  <w:tcW w:w="0" w:type="auto"/>
                  <w:tcBorders>
                    <w:top w:val="nil"/>
                    <w:left w:val="nil"/>
                    <w:bottom w:val="single" w:color="000000" w:sz="8" w:space="0"/>
                    <w:right w:val="single" w:color="000000" w:sz="8" w:space="0"/>
                  </w:tcBorders>
                  <w:shd w:val="clear" w:color="auto" w:fill="FFFFFF"/>
                  <w:noWrap w:val="0"/>
                  <w:vAlign w:val="center"/>
                </w:tcPr>
                <w:p w14:paraId="1701353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6DD24D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2F2E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D4DCB7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3</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60F514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8A7496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门急诊分诊系统</w:t>
                  </w:r>
                </w:p>
              </w:tc>
              <w:tc>
                <w:tcPr>
                  <w:tcW w:w="0" w:type="auto"/>
                  <w:tcBorders>
                    <w:top w:val="nil"/>
                    <w:left w:val="nil"/>
                    <w:bottom w:val="single" w:color="000000" w:sz="8" w:space="0"/>
                    <w:right w:val="single" w:color="000000" w:sz="8" w:space="0"/>
                  </w:tcBorders>
                  <w:shd w:val="clear" w:color="auto" w:fill="FFFFFF"/>
                  <w:noWrap w:val="0"/>
                  <w:vAlign w:val="center"/>
                </w:tcPr>
                <w:p w14:paraId="6045C3F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32AE8B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991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5369D27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4</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3623D10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F154DF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门急诊挂号系统</w:t>
                  </w:r>
                </w:p>
              </w:tc>
              <w:tc>
                <w:tcPr>
                  <w:tcW w:w="0" w:type="auto"/>
                  <w:tcBorders>
                    <w:top w:val="nil"/>
                    <w:left w:val="nil"/>
                    <w:bottom w:val="single" w:color="000000" w:sz="8" w:space="0"/>
                    <w:right w:val="single" w:color="000000" w:sz="8" w:space="0"/>
                  </w:tcBorders>
                  <w:shd w:val="clear" w:color="auto" w:fill="FFFFFF"/>
                  <w:noWrap w:val="0"/>
                  <w:vAlign w:val="center"/>
                </w:tcPr>
                <w:p w14:paraId="14E2D50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034586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EDF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371022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5</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EE8426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0EDE1B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门急诊收费系统</w:t>
                  </w:r>
                </w:p>
              </w:tc>
              <w:tc>
                <w:tcPr>
                  <w:tcW w:w="0" w:type="auto"/>
                  <w:tcBorders>
                    <w:top w:val="nil"/>
                    <w:left w:val="nil"/>
                    <w:bottom w:val="single" w:color="000000" w:sz="8" w:space="0"/>
                    <w:right w:val="single" w:color="000000" w:sz="8" w:space="0"/>
                  </w:tcBorders>
                  <w:shd w:val="clear" w:color="auto" w:fill="FFFFFF"/>
                  <w:noWrap w:val="0"/>
                  <w:vAlign w:val="center"/>
                </w:tcPr>
                <w:p w14:paraId="37F8A41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5C9F24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B41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1F89055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6</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954665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6F932F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门急诊医生工作站</w:t>
                  </w:r>
                </w:p>
              </w:tc>
              <w:tc>
                <w:tcPr>
                  <w:tcW w:w="0" w:type="auto"/>
                  <w:tcBorders>
                    <w:top w:val="nil"/>
                    <w:left w:val="nil"/>
                    <w:bottom w:val="single" w:color="000000" w:sz="8" w:space="0"/>
                    <w:right w:val="single" w:color="000000" w:sz="8" w:space="0"/>
                  </w:tcBorders>
                  <w:shd w:val="clear" w:color="auto" w:fill="FFFFFF"/>
                  <w:noWrap w:val="0"/>
                  <w:vAlign w:val="center"/>
                </w:tcPr>
                <w:p w14:paraId="1B0B374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4EFEE94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2007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7EB0A98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7</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0FCD2F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2444C0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门诊护士工作站</w:t>
                  </w:r>
                </w:p>
              </w:tc>
              <w:tc>
                <w:tcPr>
                  <w:tcW w:w="0" w:type="auto"/>
                  <w:tcBorders>
                    <w:top w:val="nil"/>
                    <w:left w:val="nil"/>
                    <w:bottom w:val="single" w:color="000000" w:sz="8" w:space="0"/>
                    <w:right w:val="single" w:color="000000" w:sz="8" w:space="0"/>
                  </w:tcBorders>
                  <w:shd w:val="clear" w:color="auto" w:fill="FFFFFF"/>
                  <w:noWrap w:val="0"/>
                  <w:vAlign w:val="center"/>
                </w:tcPr>
                <w:p w14:paraId="39C8EE7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4E90B80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2320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640907E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8</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B52E2E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38E3C0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门诊药房系统</w:t>
                  </w:r>
                </w:p>
              </w:tc>
              <w:tc>
                <w:tcPr>
                  <w:tcW w:w="0" w:type="auto"/>
                  <w:tcBorders>
                    <w:top w:val="nil"/>
                    <w:left w:val="nil"/>
                    <w:bottom w:val="single" w:color="000000" w:sz="8" w:space="0"/>
                    <w:right w:val="single" w:color="000000" w:sz="8" w:space="0"/>
                  </w:tcBorders>
                  <w:shd w:val="clear" w:color="auto" w:fill="FFFFFF"/>
                  <w:noWrap w:val="0"/>
                  <w:vAlign w:val="center"/>
                </w:tcPr>
                <w:p w14:paraId="0651257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EB4546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7AA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F4F279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9</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6E18082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423561F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门诊应急系统</w:t>
                  </w:r>
                </w:p>
              </w:tc>
              <w:tc>
                <w:tcPr>
                  <w:tcW w:w="0" w:type="auto"/>
                  <w:tcBorders>
                    <w:top w:val="nil"/>
                    <w:left w:val="nil"/>
                    <w:bottom w:val="single" w:color="000000" w:sz="8" w:space="0"/>
                    <w:right w:val="single" w:color="000000" w:sz="8" w:space="0"/>
                  </w:tcBorders>
                  <w:shd w:val="clear" w:color="auto" w:fill="FFFFFF"/>
                  <w:noWrap w:val="0"/>
                  <w:vAlign w:val="center"/>
                </w:tcPr>
                <w:p w14:paraId="28EB1E7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73AE93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B9F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1D9125D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10</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5B58760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住院诊疗服务</w:t>
                  </w:r>
                </w:p>
              </w:tc>
              <w:tc>
                <w:tcPr>
                  <w:tcW w:w="0" w:type="auto"/>
                  <w:tcBorders>
                    <w:top w:val="nil"/>
                    <w:left w:val="nil"/>
                    <w:bottom w:val="single" w:color="000000" w:sz="8" w:space="0"/>
                    <w:right w:val="single" w:color="000000" w:sz="8" w:space="0"/>
                  </w:tcBorders>
                  <w:shd w:val="clear" w:color="auto" w:fill="FFFFFF"/>
                  <w:noWrap w:val="0"/>
                  <w:vAlign w:val="center"/>
                </w:tcPr>
                <w:p w14:paraId="3FD826F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住院出入转系统</w:t>
                  </w:r>
                </w:p>
              </w:tc>
              <w:tc>
                <w:tcPr>
                  <w:tcW w:w="0" w:type="auto"/>
                  <w:tcBorders>
                    <w:top w:val="nil"/>
                    <w:left w:val="nil"/>
                    <w:bottom w:val="single" w:color="000000" w:sz="8" w:space="0"/>
                    <w:right w:val="single" w:color="000000" w:sz="8" w:space="0"/>
                  </w:tcBorders>
                  <w:shd w:val="clear" w:color="auto" w:fill="FFFFFF"/>
                  <w:noWrap w:val="0"/>
                  <w:vAlign w:val="center"/>
                </w:tcPr>
                <w:p w14:paraId="6DD4EEA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1C7D90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0A4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255638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11</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F7BCEE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F6399B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住院收费系统</w:t>
                  </w:r>
                </w:p>
              </w:tc>
              <w:tc>
                <w:tcPr>
                  <w:tcW w:w="0" w:type="auto"/>
                  <w:tcBorders>
                    <w:top w:val="nil"/>
                    <w:left w:val="nil"/>
                    <w:bottom w:val="single" w:color="000000" w:sz="8" w:space="0"/>
                    <w:right w:val="single" w:color="000000" w:sz="8" w:space="0"/>
                  </w:tcBorders>
                  <w:shd w:val="clear" w:color="auto" w:fill="FFFFFF"/>
                  <w:noWrap w:val="0"/>
                  <w:vAlign w:val="center"/>
                </w:tcPr>
                <w:p w14:paraId="413FF4F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35322A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C2A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315E0A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12</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1A90AC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C179F5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住院医生工作站</w:t>
                  </w:r>
                </w:p>
              </w:tc>
              <w:tc>
                <w:tcPr>
                  <w:tcW w:w="0" w:type="auto"/>
                  <w:tcBorders>
                    <w:top w:val="nil"/>
                    <w:left w:val="nil"/>
                    <w:bottom w:val="single" w:color="000000" w:sz="8" w:space="0"/>
                    <w:right w:val="single" w:color="000000" w:sz="8" w:space="0"/>
                  </w:tcBorders>
                  <w:shd w:val="clear" w:color="auto" w:fill="FFFFFF"/>
                  <w:noWrap w:val="0"/>
                  <w:vAlign w:val="center"/>
                </w:tcPr>
                <w:p w14:paraId="6A5E303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73E198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BD6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572DC7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13</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196262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981453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住院护士工作站</w:t>
                  </w:r>
                </w:p>
              </w:tc>
              <w:tc>
                <w:tcPr>
                  <w:tcW w:w="0" w:type="auto"/>
                  <w:tcBorders>
                    <w:top w:val="nil"/>
                    <w:left w:val="nil"/>
                    <w:bottom w:val="single" w:color="000000" w:sz="8" w:space="0"/>
                    <w:right w:val="single" w:color="000000" w:sz="8" w:space="0"/>
                  </w:tcBorders>
                  <w:shd w:val="clear" w:color="auto" w:fill="FFFFFF"/>
                  <w:noWrap w:val="0"/>
                  <w:vAlign w:val="center"/>
                </w:tcPr>
                <w:p w14:paraId="4E25BD0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F920D8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5BF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292FC4A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14</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EA7CB4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EA8CF8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住院药房系统</w:t>
                  </w:r>
                </w:p>
              </w:tc>
              <w:tc>
                <w:tcPr>
                  <w:tcW w:w="0" w:type="auto"/>
                  <w:tcBorders>
                    <w:top w:val="nil"/>
                    <w:left w:val="nil"/>
                    <w:bottom w:val="single" w:color="000000" w:sz="8" w:space="0"/>
                    <w:right w:val="single" w:color="000000" w:sz="8" w:space="0"/>
                  </w:tcBorders>
                  <w:shd w:val="clear" w:color="auto" w:fill="FFFFFF"/>
                  <w:noWrap w:val="0"/>
                  <w:vAlign w:val="center"/>
                </w:tcPr>
                <w:p w14:paraId="0ECA3D6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A28445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FD8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28D0A75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15</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319F73C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8708CE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会诊管理系统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2D5D9DE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4114A3D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108F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F924A1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16</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6F1B70C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电子病历</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394FAB4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电子病历系统</w:t>
                  </w:r>
                </w:p>
              </w:tc>
              <w:tc>
                <w:tcPr>
                  <w:tcW w:w="0" w:type="auto"/>
                  <w:tcBorders>
                    <w:top w:val="nil"/>
                    <w:left w:val="nil"/>
                    <w:bottom w:val="single" w:color="000000" w:sz="8" w:space="0"/>
                    <w:right w:val="single" w:color="000000" w:sz="8" w:space="0"/>
                  </w:tcBorders>
                  <w:shd w:val="clear" w:color="auto" w:fill="FFFFFF"/>
                  <w:noWrap w:val="0"/>
                  <w:vAlign w:val="center"/>
                </w:tcPr>
                <w:p w14:paraId="59CB064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医生电子病历（含门诊和住院）</w:t>
                  </w:r>
                </w:p>
              </w:tc>
              <w:tc>
                <w:tcPr>
                  <w:tcW w:w="0" w:type="auto"/>
                  <w:tcBorders>
                    <w:top w:val="nil"/>
                    <w:left w:val="nil"/>
                    <w:bottom w:val="single" w:color="000000" w:sz="8" w:space="0"/>
                    <w:right w:val="single" w:color="000000" w:sz="8" w:space="0"/>
                  </w:tcBorders>
                  <w:shd w:val="clear" w:color="auto" w:fill="FFFFFF"/>
                  <w:noWrap w:val="0"/>
                  <w:vAlign w:val="center"/>
                </w:tcPr>
                <w:p w14:paraId="5D4C7F9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80A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59C0021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17</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E72C7B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ECB781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2C687A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护理病历</w:t>
                  </w:r>
                </w:p>
              </w:tc>
              <w:tc>
                <w:tcPr>
                  <w:tcW w:w="0" w:type="auto"/>
                  <w:tcBorders>
                    <w:top w:val="nil"/>
                    <w:left w:val="nil"/>
                    <w:bottom w:val="single" w:color="000000" w:sz="8" w:space="0"/>
                    <w:right w:val="single" w:color="000000" w:sz="8" w:space="0"/>
                  </w:tcBorders>
                  <w:shd w:val="clear" w:color="auto" w:fill="FFFFFF"/>
                  <w:noWrap w:val="0"/>
                  <w:vAlign w:val="center"/>
                </w:tcPr>
                <w:p w14:paraId="6B57F0E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10B5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770C167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18</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266F91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41DB3C4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病历质控系统</w:t>
                  </w:r>
                </w:p>
              </w:tc>
              <w:tc>
                <w:tcPr>
                  <w:tcW w:w="0" w:type="auto"/>
                  <w:tcBorders>
                    <w:top w:val="nil"/>
                    <w:left w:val="nil"/>
                    <w:bottom w:val="single" w:color="000000" w:sz="8" w:space="0"/>
                    <w:right w:val="single" w:color="000000" w:sz="8" w:space="0"/>
                  </w:tcBorders>
                  <w:shd w:val="clear" w:color="auto" w:fill="FFFFFF"/>
                  <w:noWrap w:val="0"/>
                  <w:vAlign w:val="center"/>
                </w:tcPr>
                <w:p w14:paraId="08AF4DD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9ED785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137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7F8600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19</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3D2CD14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1EB146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临床集成视图</w:t>
                  </w:r>
                </w:p>
              </w:tc>
              <w:tc>
                <w:tcPr>
                  <w:tcW w:w="0" w:type="auto"/>
                  <w:tcBorders>
                    <w:top w:val="nil"/>
                    <w:left w:val="nil"/>
                    <w:bottom w:val="single" w:color="000000" w:sz="8" w:space="0"/>
                    <w:right w:val="single" w:color="000000" w:sz="8" w:space="0"/>
                  </w:tcBorders>
                  <w:shd w:val="clear" w:color="auto" w:fill="FFFFFF"/>
                  <w:noWrap w:val="0"/>
                  <w:vAlign w:val="center"/>
                </w:tcPr>
                <w:p w14:paraId="7485887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4912321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45A2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ADF889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20</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1015C9EB">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B6EE05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语音电子病历（软件）</w:t>
                  </w:r>
                </w:p>
              </w:tc>
              <w:tc>
                <w:tcPr>
                  <w:tcW w:w="0" w:type="auto"/>
                  <w:tcBorders>
                    <w:top w:val="nil"/>
                    <w:left w:val="nil"/>
                    <w:bottom w:val="single" w:color="000000" w:sz="8" w:space="0"/>
                    <w:right w:val="single" w:color="000000" w:sz="8" w:space="0"/>
                  </w:tcBorders>
                  <w:shd w:val="clear" w:color="auto" w:fill="FFFFFF"/>
                  <w:noWrap w:val="0"/>
                  <w:vAlign w:val="center"/>
                </w:tcPr>
                <w:p w14:paraId="2BD91A2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56651B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5B8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F8DAE2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21</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52BAD96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47545CE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电子病历归档系统</w:t>
                  </w:r>
                </w:p>
              </w:tc>
              <w:tc>
                <w:tcPr>
                  <w:tcW w:w="0" w:type="auto"/>
                  <w:tcBorders>
                    <w:top w:val="nil"/>
                    <w:left w:val="nil"/>
                    <w:bottom w:val="single" w:color="000000" w:sz="8" w:space="0"/>
                    <w:right w:val="single" w:color="000000" w:sz="8" w:space="0"/>
                  </w:tcBorders>
                  <w:shd w:val="clear" w:color="auto" w:fill="FFFFFF"/>
                  <w:noWrap w:val="0"/>
                  <w:vAlign w:val="center"/>
                </w:tcPr>
                <w:p w14:paraId="249B0D4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36E6FC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21F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681CCE7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22</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78673AA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移动医疗</w:t>
                  </w:r>
                </w:p>
              </w:tc>
              <w:tc>
                <w:tcPr>
                  <w:tcW w:w="0" w:type="auto"/>
                  <w:tcBorders>
                    <w:top w:val="nil"/>
                    <w:left w:val="nil"/>
                    <w:bottom w:val="single" w:color="000000" w:sz="8" w:space="0"/>
                    <w:right w:val="single" w:color="000000" w:sz="8" w:space="0"/>
                  </w:tcBorders>
                  <w:shd w:val="clear" w:color="auto" w:fill="FFFFFF"/>
                  <w:noWrap w:val="0"/>
                  <w:vAlign w:val="center"/>
                </w:tcPr>
                <w:p w14:paraId="7656D16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移动医生工作站</w:t>
                  </w:r>
                </w:p>
              </w:tc>
              <w:tc>
                <w:tcPr>
                  <w:tcW w:w="0" w:type="auto"/>
                  <w:tcBorders>
                    <w:top w:val="nil"/>
                    <w:left w:val="nil"/>
                    <w:bottom w:val="single" w:color="000000" w:sz="8" w:space="0"/>
                    <w:right w:val="single" w:color="000000" w:sz="8" w:space="0"/>
                  </w:tcBorders>
                  <w:shd w:val="clear" w:color="auto" w:fill="FFFFFF"/>
                  <w:noWrap w:val="0"/>
                  <w:vAlign w:val="center"/>
                </w:tcPr>
                <w:p w14:paraId="3E29EBF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F2D642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F26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2E8B9F7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23</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38A3362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37621E6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移动护士工作站</w:t>
                  </w:r>
                </w:p>
              </w:tc>
              <w:tc>
                <w:tcPr>
                  <w:tcW w:w="0" w:type="auto"/>
                  <w:tcBorders>
                    <w:top w:val="nil"/>
                    <w:left w:val="nil"/>
                    <w:bottom w:val="single" w:color="000000" w:sz="8" w:space="0"/>
                    <w:right w:val="single" w:color="000000" w:sz="8" w:space="0"/>
                  </w:tcBorders>
                  <w:shd w:val="clear" w:color="auto" w:fill="FFFFFF"/>
                  <w:noWrap w:val="0"/>
                  <w:vAlign w:val="center"/>
                </w:tcPr>
                <w:p w14:paraId="67637B9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住院PDA护士执行</w:t>
                  </w:r>
                </w:p>
              </w:tc>
              <w:tc>
                <w:tcPr>
                  <w:tcW w:w="0" w:type="auto"/>
                  <w:tcBorders>
                    <w:top w:val="nil"/>
                    <w:left w:val="nil"/>
                    <w:bottom w:val="single" w:color="000000" w:sz="8" w:space="0"/>
                    <w:right w:val="single" w:color="000000" w:sz="8" w:space="0"/>
                  </w:tcBorders>
                  <w:shd w:val="clear" w:color="auto" w:fill="FFFFFF"/>
                  <w:noWrap w:val="0"/>
                  <w:vAlign w:val="center"/>
                </w:tcPr>
                <w:p w14:paraId="0036C66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140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874DFB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24</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C38D35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5D3E4DF4">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7867BF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门诊移动输液系统</w:t>
                  </w:r>
                </w:p>
              </w:tc>
              <w:tc>
                <w:tcPr>
                  <w:tcW w:w="0" w:type="auto"/>
                  <w:tcBorders>
                    <w:top w:val="nil"/>
                    <w:left w:val="nil"/>
                    <w:bottom w:val="single" w:color="000000" w:sz="8" w:space="0"/>
                    <w:right w:val="single" w:color="000000" w:sz="8" w:space="0"/>
                  </w:tcBorders>
                  <w:shd w:val="clear" w:color="auto" w:fill="FFFFFF"/>
                  <w:noWrap w:val="0"/>
                  <w:vAlign w:val="center"/>
                </w:tcPr>
                <w:p w14:paraId="12A3ED4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C47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36EBC7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25</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5FA3221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819570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移动药师工作站</w:t>
                  </w:r>
                </w:p>
              </w:tc>
              <w:tc>
                <w:tcPr>
                  <w:tcW w:w="0" w:type="auto"/>
                  <w:tcBorders>
                    <w:top w:val="nil"/>
                    <w:left w:val="nil"/>
                    <w:bottom w:val="single" w:color="000000" w:sz="8" w:space="0"/>
                    <w:right w:val="single" w:color="000000" w:sz="8" w:space="0"/>
                  </w:tcBorders>
                  <w:shd w:val="clear" w:color="auto" w:fill="FFFFFF"/>
                  <w:noWrap w:val="0"/>
                  <w:vAlign w:val="center"/>
                </w:tcPr>
                <w:p w14:paraId="1D9487B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04E1A6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85B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745D090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26</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08F61F9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临床管理</w:t>
                  </w:r>
                </w:p>
              </w:tc>
              <w:tc>
                <w:tcPr>
                  <w:tcW w:w="0" w:type="auto"/>
                  <w:tcBorders>
                    <w:top w:val="nil"/>
                    <w:left w:val="nil"/>
                    <w:bottom w:val="single" w:color="000000" w:sz="8" w:space="0"/>
                    <w:right w:val="single" w:color="000000" w:sz="8" w:space="0"/>
                  </w:tcBorders>
                  <w:shd w:val="clear" w:color="auto" w:fill="FFFFFF"/>
                  <w:noWrap w:val="0"/>
                  <w:vAlign w:val="center"/>
                </w:tcPr>
                <w:p w14:paraId="5BC3937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传染病上报管理</w:t>
                  </w:r>
                </w:p>
              </w:tc>
              <w:tc>
                <w:tcPr>
                  <w:tcW w:w="0" w:type="auto"/>
                  <w:tcBorders>
                    <w:top w:val="nil"/>
                    <w:left w:val="nil"/>
                    <w:bottom w:val="single" w:color="000000" w:sz="8" w:space="0"/>
                    <w:right w:val="single" w:color="000000" w:sz="8" w:space="0"/>
                  </w:tcBorders>
                  <w:shd w:val="clear" w:color="auto" w:fill="FFFFFF"/>
                  <w:noWrap w:val="0"/>
                  <w:vAlign w:val="center"/>
                </w:tcPr>
                <w:p w14:paraId="4335950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0E03FB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912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7FF211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27</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2E03E0B">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1076ED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病案管理系统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4228480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891C34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1B81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5110980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28</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C63B2F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1CA05A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院内感染管理系统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6388CEC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812005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4B9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23546DC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29</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F71D7C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294780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临床路径管理系统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3718344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8BE148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233B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2A4BDBD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30</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86133F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199A17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护理管理系统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221A679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038538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15B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C2FBB6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31</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3EF35D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4C72A7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医疗管理系统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5DFBB03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ADE82D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3637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6B48168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32</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1E99486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F6A758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不良事件上报</w:t>
                  </w:r>
                </w:p>
              </w:tc>
              <w:tc>
                <w:tcPr>
                  <w:tcW w:w="0" w:type="auto"/>
                  <w:tcBorders>
                    <w:top w:val="nil"/>
                    <w:left w:val="nil"/>
                    <w:bottom w:val="single" w:color="000000" w:sz="8" w:space="0"/>
                    <w:right w:val="single" w:color="000000" w:sz="8" w:space="0"/>
                  </w:tcBorders>
                  <w:shd w:val="clear" w:color="auto" w:fill="FFFFFF"/>
                  <w:noWrap w:val="0"/>
                  <w:vAlign w:val="center"/>
                </w:tcPr>
                <w:p w14:paraId="4CFB63B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22D167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1CBB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781EA94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33</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64E9DB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361C2C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慢病管理平台</w:t>
                  </w:r>
                </w:p>
              </w:tc>
              <w:tc>
                <w:tcPr>
                  <w:tcW w:w="0" w:type="auto"/>
                  <w:tcBorders>
                    <w:top w:val="nil"/>
                    <w:left w:val="nil"/>
                    <w:bottom w:val="single" w:color="000000" w:sz="8" w:space="0"/>
                    <w:right w:val="single" w:color="000000" w:sz="8" w:space="0"/>
                  </w:tcBorders>
                  <w:shd w:val="clear" w:color="auto" w:fill="FFFFFF"/>
                  <w:noWrap w:val="0"/>
                  <w:vAlign w:val="center"/>
                </w:tcPr>
                <w:p w14:paraId="3A8F445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715F8A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4106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69A9CAB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34</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5D437AA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A8A0D0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健康档案管理</w:t>
                  </w:r>
                </w:p>
              </w:tc>
              <w:tc>
                <w:tcPr>
                  <w:tcW w:w="0" w:type="auto"/>
                  <w:tcBorders>
                    <w:top w:val="nil"/>
                    <w:left w:val="nil"/>
                    <w:bottom w:val="single" w:color="000000" w:sz="8" w:space="0"/>
                    <w:right w:val="single" w:color="000000" w:sz="8" w:space="0"/>
                  </w:tcBorders>
                  <w:shd w:val="clear" w:color="auto" w:fill="FFFFFF"/>
                  <w:noWrap w:val="0"/>
                  <w:vAlign w:val="center"/>
                </w:tcPr>
                <w:p w14:paraId="30C44C7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66C100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6C2A7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1455BF3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35</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382D7BB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F208B2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危急值管理</w:t>
                  </w:r>
                </w:p>
              </w:tc>
              <w:tc>
                <w:tcPr>
                  <w:tcW w:w="0" w:type="auto"/>
                  <w:tcBorders>
                    <w:top w:val="nil"/>
                    <w:left w:val="nil"/>
                    <w:bottom w:val="single" w:color="000000" w:sz="8" w:space="0"/>
                    <w:right w:val="single" w:color="000000" w:sz="8" w:space="0"/>
                  </w:tcBorders>
                  <w:shd w:val="clear" w:color="auto" w:fill="FFFFFF"/>
                  <w:noWrap w:val="0"/>
                  <w:vAlign w:val="center"/>
                </w:tcPr>
                <w:p w14:paraId="30A0283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E25B83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35A3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4BA3BA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36</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413194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C7D06D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单病种管理</w:t>
                  </w:r>
                </w:p>
              </w:tc>
              <w:tc>
                <w:tcPr>
                  <w:tcW w:w="0" w:type="auto"/>
                  <w:tcBorders>
                    <w:top w:val="nil"/>
                    <w:left w:val="nil"/>
                    <w:bottom w:val="single" w:color="000000" w:sz="8" w:space="0"/>
                    <w:right w:val="single" w:color="000000" w:sz="8" w:space="0"/>
                  </w:tcBorders>
                  <w:shd w:val="clear" w:color="auto" w:fill="FFFFFF"/>
                  <w:noWrap w:val="0"/>
                  <w:vAlign w:val="center"/>
                </w:tcPr>
                <w:p w14:paraId="12FBFC5B">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2303B4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2EEB2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CEE30C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37</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398B1D4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药事管理</w:t>
                  </w:r>
                </w:p>
              </w:tc>
              <w:tc>
                <w:tcPr>
                  <w:tcW w:w="0" w:type="auto"/>
                  <w:tcBorders>
                    <w:top w:val="nil"/>
                    <w:left w:val="nil"/>
                    <w:bottom w:val="single" w:color="000000" w:sz="8" w:space="0"/>
                    <w:right w:val="single" w:color="000000" w:sz="8" w:space="0"/>
                  </w:tcBorders>
                  <w:shd w:val="clear" w:color="auto" w:fill="FFFFFF"/>
                  <w:noWrap w:val="0"/>
                  <w:vAlign w:val="center"/>
                </w:tcPr>
                <w:p w14:paraId="78FF9C1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合理用药管理系统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0325825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5F615E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2771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AACCC6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38</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33946CB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549AF7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抗菌药物管理系统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625E413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34EF3F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8F3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F19FB6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39</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55F7915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C5713B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临床药学管理系统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105406F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C960CF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3B50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633D6F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40</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12CDFE2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F6F11C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审方系统</w:t>
                  </w:r>
                </w:p>
              </w:tc>
              <w:tc>
                <w:tcPr>
                  <w:tcW w:w="0" w:type="auto"/>
                  <w:tcBorders>
                    <w:top w:val="nil"/>
                    <w:left w:val="nil"/>
                    <w:bottom w:val="single" w:color="000000" w:sz="8" w:space="0"/>
                    <w:right w:val="single" w:color="000000" w:sz="8" w:space="0"/>
                  </w:tcBorders>
                  <w:shd w:val="clear" w:color="auto" w:fill="FFFFFF"/>
                  <w:noWrap w:val="0"/>
                  <w:vAlign w:val="center"/>
                </w:tcPr>
                <w:p w14:paraId="728F9E3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CC3606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61A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56CDA28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41</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3B8A916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9DFBD4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处方集系统</w:t>
                  </w:r>
                </w:p>
              </w:tc>
              <w:tc>
                <w:tcPr>
                  <w:tcW w:w="0" w:type="auto"/>
                  <w:tcBorders>
                    <w:top w:val="nil"/>
                    <w:left w:val="nil"/>
                    <w:bottom w:val="single" w:color="000000" w:sz="8" w:space="0"/>
                    <w:right w:val="single" w:color="000000" w:sz="8" w:space="0"/>
                  </w:tcBorders>
                  <w:shd w:val="clear" w:color="auto" w:fill="FFFFFF"/>
                  <w:noWrap w:val="0"/>
                  <w:vAlign w:val="center"/>
                </w:tcPr>
                <w:p w14:paraId="490E307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14E26B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3952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5072607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42</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EBB2E3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6E8F7E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处方点评系统</w:t>
                  </w:r>
                </w:p>
              </w:tc>
              <w:tc>
                <w:tcPr>
                  <w:tcW w:w="0" w:type="auto"/>
                  <w:tcBorders>
                    <w:top w:val="nil"/>
                    <w:left w:val="nil"/>
                    <w:bottom w:val="single" w:color="000000" w:sz="8" w:space="0"/>
                    <w:right w:val="single" w:color="000000" w:sz="8" w:space="0"/>
                  </w:tcBorders>
                  <w:shd w:val="clear" w:color="auto" w:fill="FFFFFF"/>
                  <w:noWrap w:val="0"/>
                  <w:vAlign w:val="center"/>
                </w:tcPr>
                <w:p w14:paraId="719A62A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4F3BD7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151E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7047EB5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43</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47F8F9D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医技科室服务</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50584A5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PACS系统</w:t>
                  </w:r>
                </w:p>
              </w:tc>
              <w:tc>
                <w:tcPr>
                  <w:tcW w:w="0" w:type="auto"/>
                  <w:tcBorders>
                    <w:top w:val="nil"/>
                    <w:left w:val="nil"/>
                    <w:bottom w:val="single" w:color="000000" w:sz="8" w:space="0"/>
                    <w:right w:val="single" w:color="000000" w:sz="8" w:space="0"/>
                  </w:tcBorders>
                  <w:shd w:val="clear" w:color="auto" w:fill="FFFFFF"/>
                  <w:noWrap w:val="0"/>
                  <w:vAlign w:val="center"/>
                </w:tcPr>
                <w:p w14:paraId="0EBF3E2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医技科室管理</w:t>
                  </w:r>
                </w:p>
              </w:tc>
              <w:tc>
                <w:tcPr>
                  <w:tcW w:w="0" w:type="auto"/>
                  <w:tcBorders>
                    <w:top w:val="nil"/>
                    <w:left w:val="nil"/>
                    <w:bottom w:val="single" w:color="000000" w:sz="8" w:space="0"/>
                    <w:right w:val="single" w:color="000000" w:sz="8" w:space="0"/>
                  </w:tcBorders>
                  <w:shd w:val="clear" w:color="auto" w:fill="FFFFFF"/>
                  <w:noWrap w:val="0"/>
                  <w:vAlign w:val="center"/>
                </w:tcPr>
                <w:p w14:paraId="71E5C77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31EE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5213671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44</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21F835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58A218A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4D5B1F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放射信息系统</w:t>
                  </w:r>
                </w:p>
              </w:tc>
              <w:tc>
                <w:tcPr>
                  <w:tcW w:w="0" w:type="auto"/>
                  <w:tcBorders>
                    <w:top w:val="nil"/>
                    <w:left w:val="nil"/>
                    <w:bottom w:val="single" w:color="000000" w:sz="8" w:space="0"/>
                    <w:right w:val="single" w:color="000000" w:sz="8" w:space="0"/>
                  </w:tcBorders>
                  <w:shd w:val="clear" w:color="auto" w:fill="FFFFFF"/>
                  <w:noWrap w:val="0"/>
                  <w:vAlign w:val="center"/>
                </w:tcPr>
                <w:p w14:paraId="60FFAE8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474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B04BA5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45</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BDD271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DEC801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E966B0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超声信息系统</w:t>
                  </w:r>
                </w:p>
              </w:tc>
              <w:tc>
                <w:tcPr>
                  <w:tcW w:w="0" w:type="auto"/>
                  <w:tcBorders>
                    <w:top w:val="nil"/>
                    <w:left w:val="nil"/>
                    <w:bottom w:val="single" w:color="000000" w:sz="8" w:space="0"/>
                    <w:right w:val="single" w:color="000000" w:sz="8" w:space="0"/>
                  </w:tcBorders>
                  <w:shd w:val="clear" w:color="auto" w:fill="FFFFFF"/>
                  <w:noWrap w:val="0"/>
                  <w:vAlign w:val="center"/>
                </w:tcPr>
                <w:p w14:paraId="12EBC30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36E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8DCF24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46</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163FDF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C2AA89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6D6F42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内镜信息系统</w:t>
                  </w:r>
                </w:p>
              </w:tc>
              <w:tc>
                <w:tcPr>
                  <w:tcW w:w="0" w:type="auto"/>
                  <w:tcBorders>
                    <w:top w:val="nil"/>
                    <w:left w:val="nil"/>
                    <w:bottom w:val="single" w:color="000000" w:sz="8" w:space="0"/>
                    <w:right w:val="single" w:color="000000" w:sz="8" w:space="0"/>
                  </w:tcBorders>
                  <w:shd w:val="clear" w:color="auto" w:fill="FFFFFF"/>
                  <w:noWrap w:val="0"/>
                  <w:vAlign w:val="center"/>
                </w:tcPr>
                <w:p w14:paraId="373587F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39A9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1DC1822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47</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695BA22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4E06DB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ABA3DF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心电信息系统</w:t>
                  </w:r>
                </w:p>
              </w:tc>
              <w:tc>
                <w:tcPr>
                  <w:tcW w:w="0" w:type="auto"/>
                  <w:tcBorders>
                    <w:top w:val="nil"/>
                    <w:left w:val="nil"/>
                    <w:bottom w:val="single" w:color="000000" w:sz="8" w:space="0"/>
                    <w:right w:val="single" w:color="000000" w:sz="8" w:space="0"/>
                  </w:tcBorders>
                  <w:shd w:val="clear" w:color="auto" w:fill="FFFFFF"/>
                  <w:noWrap w:val="0"/>
                  <w:vAlign w:val="center"/>
                </w:tcPr>
                <w:p w14:paraId="2AA7335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861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A22244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48</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196968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12D0BC5B">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75CF53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病理信息系统</w:t>
                  </w:r>
                </w:p>
              </w:tc>
              <w:tc>
                <w:tcPr>
                  <w:tcW w:w="0" w:type="auto"/>
                  <w:tcBorders>
                    <w:top w:val="nil"/>
                    <w:left w:val="nil"/>
                    <w:bottom w:val="single" w:color="000000" w:sz="8" w:space="0"/>
                    <w:right w:val="single" w:color="000000" w:sz="8" w:space="0"/>
                  </w:tcBorders>
                  <w:shd w:val="clear" w:color="auto" w:fill="FFFFFF"/>
                  <w:noWrap w:val="0"/>
                  <w:vAlign w:val="center"/>
                </w:tcPr>
                <w:p w14:paraId="1DA584C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18D1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6ABF04E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49</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D0651F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87871D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实验室信息系统(LIS）</w:t>
                  </w:r>
                </w:p>
              </w:tc>
              <w:tc>
                <w:tcPr>
                  <w:tcW w:w="0" w:type="auto"/>
                  <w:tcBorders>
                    <w:top w:val="nil"/>
                    <w:left w:val="nil"/>
                    <w:bottom w:val="single" w:color="000000" w:sz="8" w:space="0"/>
                    <w:right w:val="single" w:color="000000" w:sz="8" w:space="0"/>
                  </w:tcBorders>
                  <w:shd w:val="clear" w:color="auto" w:fill="FFFFFF"/>
                  <w:noWrap w:val="0"/>
                  <w:vAlign w:val="center"/>
                </w:tcPr>
                <w:p w14:paraId="792036A4">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AEB2CB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3BE5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76F4A22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50</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7D7FBC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09104B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血液净化系统</w:t>
                  </w:r>
                </w:p>
              </w:tc>
              <w:tc>
                <w:tcPr>
                  <w:tcW w:w="0" w:type="auto"/>
                  <w:tcBorders>
                    <w:top w:val="nil"/>
                    <w:left w:val="nil"/>
                    <w:bottom w:val="single" w:color="000000" w:sz="8" w:space="0"/>
                    <w:right w:val="single" w:color="000000" w:sz="8" w:space="0"/>
                  </w:tcBorders>
                  <w:shd w:val="clear" w:color="auto" w:fill="FFFFFF"/>
                  <w:noWrap w:val="0"/>
                  <w:vAlign w:val="center"/>
                </w:tcPr>
                <w:p w14:paraId="1C2F86F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A89DEB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14EB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7C345F9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51</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BC0D5F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EEF63A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重症监护系统</w:t>
                  </w:r>
                </w:p>
              </w:tc>
              <w:tc>
                <w:tcPr>
                  <w:tcW w:w="0" w:type="auto"/>
                  <w:tcBorders>
                    <w:top w:val="nil"/>
                    <w:left w:val="nil"/>
                    <w:bottom w:val="single" w:color="000000" w:sz="8" w:space="0"/>
                    <w:right w:val="single" w:color="000000" w:sz="8" w:space="0"/>
                  </w:tcBorders>
                  <w:shd w:val="clear" w:color="auto" w:fill="FFFFFF"/>
                  <w:noWrap w:val="0"/>
                  <w:vAlign w:val="center"/>
                </w:tcPr>
                <w:p w14:paraId="3F541FD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5F3AE4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1AB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0A8F10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52</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986893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CDD123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手术麻醉系统</w:t>
                  </w:r>
                </w:p>
              </w:tc>
              <w:tc>
                <w:tcPr>
                  <w:tcW w:w="0" w:type="auto"/>
                  <w:tcBorders>
                    <w:top w:val="nil"/>
                    <w:left w:val="nil"/>
                    <w:bottom w:val="single" w:color="000000" w:sz="8" w:space="0"/>
                    <w:right w:val="single" w:color="000000" w:sz="8" w:space="0"/>
                  </w:tcBorders>
                  <w:shd w:val="clear" w:color="auto" w:fill="FFFFFF"/>
                  <w:noWrap w:val="0"/>
                  <w:vAlign w:val="center"/>
                </w:tcPr>
                <w:p w14:paraId="272013D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B51CC6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6AC1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84251F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53</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6862355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257D3B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医技检查预约平台</w:t>
                  </w:r>
                </w:p>
              </w:tc>
              <w:tc>
                <w:tcPr>
                  <w:tcW w:w="0" w:type="auto"/>
                  <w:tcBorders>
                    <w:top w:val="nil"/>
                    <w:left w:val="nil"/>
                    <w:bottom w:val="single" w:color="000000" w:sz="8" w:space="0"/>
                    <w:right w:val="single" w:color="000000" w:sz="8" w:space="0"/>
                  </w:tcBorders>
                  <w:shd w:val="clear" w:color="auto" w:fill="FFFFFF"/>
                  <w:noWrap w:val="0"/>
                  <w:vAlign w:val="center"/>
                </w:tcPr>
                <w:p w14:paraId="31F2DAB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4C2E4D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BC5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979643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54</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771460B">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E6B0A1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日间手术管理</w:t>
                  </w:r>
                </w:p>
              </w:tc>
              <w:tc>
                <w:tcPr>
                  <w:tcW w:w="0" w:type="auto"/>
                  <w:tcBorders>
                    <w:top w:val="nil"/>
                    <w:left w:val="nil"/>
                    <w:bottom w:val="single" w:color="000000" w:sz="8" w:space="0"/>
                    <w:right w:val="single" w:color="000000" w:sz="8" w:space="0"/>
                  </w:tcBorders>
                  <w:shd w:val="clear" w:color="auto" w:fill="FFFFFF"/>
                  <w:noWrap w:val="0"/>
                  <w:vAlign w:val="center"/>
                </w:tcPr>
                <w:p w14:paraId="594AED04">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19E029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F87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F562C0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55</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55D98C8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医疗运营管理</w:t>
                  </w:r>
                </w:p>
              </w:tc>
              <w:tc>
                <w:tcPr>
                  <w:tcW w:w="0" w:type="auto"/>
                  <w:tcBorders>
                    <w:top w:val="nil"/>
                    <w:left w:val="nil"/>
                    <w:bottom w:val="single" w:color="000000" w:sz="8" w:space="0"/>
                    <w:right w:val="single" w:color="000000" w:sz="8" w:space="0"/>
                  </w:tcBorders>
                  <w:shd w:val="clear" w:color="auto" w:fill="FFFFFF"/>
                  <w:noWrap w:val="0"/>
                  <w:vAlign w:val="center"/>
                </w:tcPr>
                <w:p w14:paraId="0CF48F5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人力资源管理系统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2FF7496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88B1A1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1697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72424DC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56</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16ADDAA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F56FD7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成本核算管理系统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5E4C0CE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CA6E7D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E41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1A20FFF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57</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6257D6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9F45C4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绩效管理系统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0D10F89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EB924E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04D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13219A8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58</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605DB1CB">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F4B07C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物价管理系统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7D7F13E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AA7C6B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698D7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0D35AC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59</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66DDD09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4BC3041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药库管理系统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5C07C8C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D6BC50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FAD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2FCF044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60</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1E49690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93566B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物资管理系统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22FDA5E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475022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95B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B6C785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61</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523C726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4838606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医疗设备管理系统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1836A30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5759D8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D816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90AB4E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62</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A15965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667FC2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消毒供应室管理系统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6BE29F1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8CF062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3B10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78AC995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63</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9352DF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0B9AA3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防统方系统</w:t>
                  </w:r>
                </w:p>
              </w:tc>
              <w:tc>
                <w:tcPr>
                  <w:tcW w:w="0" w:type="auto"/>
                  <w:tcBorders>
                    <w:top w:val="nil"/>
                    <w:left w:val="nil"/>
                    <w:bottom w:val="single" w:color="000000" w:sz="8" w:space="0"/>
                    <w:right w:val="single" w:color="000000" w:sz="8" w:space="0"/>
                  </w:tcBorders>
                  <w:shd w:val="clear" w:color="auto" w:fill="FFFFFF"/>
                  <w:noWrap w:val="0"/>
                  <w:vAlign w:val="center"/>
                </w:tcPr>
                <w:p w14:paraId="429BA2A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19B4F5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3E12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A6154E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64</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0A7C917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综合查询及决策支持</w:t>
                  </w:r>
                </w:p>
              </w:tc>
              <w:tc>
                <w:tcPr>
                  <w:tcW w:w="0" w:type="auto"/>
                  <w:tcBorders>
                    <w:top w:val="nil"/>
                    <w:left w:val="nil"/>
                    <w:bottom w:val="single" w:color="000000" w:sz="8" w:space="0"/>
                    <w:right w:val="single" w:color="000000" w:sz="8" w:space="0"/>
                  </w:tcBorders>
                  <w:shd w:val="clear" w:color="auto" w:fill="FFFFFF"/>
                  <w:noWrap w:val="0"/>
                  <w:vAlign w:val="center"/>
                </w:tcPr>
                <w:p w14:paraId="703E1EB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综合查询系统</w:t>
                  </w:r>
                </w:p>
              </w:tc>
              <w:tc>
                <w:tcPr>
                  <w:tcW w:w="0" w:type="auto"/>
                  <w:tcBorders>
                    <w:top w:val="nil"/>
                    <w:left w:val="nil"/>
                    <w:bottom w:val="single" w:color="000000" w:sz="8" w:space="0"/>
                    <w:right w:val="single" w:color="000000" w:sz="8" w:space="0"/>
                  </w:tcBorders>
                  <w:shd w:val="clear" w:color="auto" w:fill="FFFFFF"/>
                  <w:noWrap w:val="0"/>
                  <w:vAlign w:val="center"/>
                </w:tcPr>
                <w:p w14:paraId="353C61D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DE1A38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714F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BE334B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65</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5497934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4B1C5F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护理运营监管</w:t>
                  </w:r>
                </w:p>
              </w:tc>
              <w:tc>
                <w:tcPr>
                  <w:tcW w:w="0" w:type="auto"/>
                  <w:tcBorders>
                    <w:top w:val="nil"/>
                    <w:left w:val="nil"/>
                    <w:bottom w:val="single" w:color="000000" w:sz="8" w:space="0"/>
                    <w:right w:val="single" w:color="000000" w:sz="8" w:space="0"/>
                  </w:tcBorders>
                  <w:shd w:val="clear" w:color="auto" w:fill="FFFFFF"/>
                  <w:noWrap w:val="0"/>
                  <w:vAlign w:val="center"/>
                </w:tcPr>
                <w:p w14:paraId="4E6B566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BE72DF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592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A96970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66</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ED4003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38807B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临床决策支持</w:t>
                  </w:r>
                </w:p>
              </w:tc>
              <w:tc>
                <w:tcPr>
                  <w:tcW w:w="0" w:type="auto"/>
                  <w:tcBorders>
                    <w:top w:val="nil"/>
                    <w:left w:val="nil"/>
                    <w:bottom w:val="single" w:color="000000" w:sz="8" w:space="0"/>
                    <w:right w:val="single" w:color="000000" w:sz="8" w:space="0"/>
                  </w:tcBorders>
                  <w:shd w:val="clear" w:color="auto" w:fill="FFFFFF"/>
                  <w:noWrap w:val="0"/>
                  <w:vAlign w:val="center"/>
                </w:tcPr>
                <w:p w14:paraId="2B5F3D5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EFE85F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259C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1FFDE0A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67</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0381DF4">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D3832D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药品决策应用</w:t>
                  </w:r>
                </w:p>
              </w:tc>
              <w:tc>
                <w:tcPr>
                  <w:tcW w:w="0" w:type="auto"/>
                  <w:tcBorders>
                    <w:top w:val="nil"/>
                    <w:left w:val="nil"/>
                    <w:bottom w:val="single" w:color="000000" w:sz="8" w:space="0"/>
                    <w:right w:val="single" w:color="000000" w:sz="8" w:space="0"/>
                  </w:tcBorders>
                  <w:shd w:val="clear" w:color="auto" w:fill="FFFFFF"/>
                  <w:noWrap w:val="0"/>
                  <w:vAlign w:val="center"/>
                </w:tcPr>
                <w:p w14:paraId="13068E9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9BEDCE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8E2D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5E87153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68</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6ABF65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EF0156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医务运营决策</w:t>
                  </w:r>
                </w:p>
              </w:tc>
              <w:tc>
                <w:tcPr>
                  <w:tcW w:w="0" w:type="auto"/>
                  <w:tcBorders>
                    <w:top w:val="nil"/>
                    <w:left w:val="nil"/>
                    <w:bottom w:val="single" w:color="000000" w:sz="8" w:space="0"/>
                    <w:right w:val="single" w:color="000000" w:sz="8" w:space="0"/>
                  </w:tcBorders>
                  <w:shd w:val="clear" w:color="auto" w:fill="FFFFFF"/>
                  <w:noWrap w:val="0"/>
                  <w:vAlign w:val="center"/>
                </w:tcPr>
                <w:p w14:paraId="3112F0F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3A0BAC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4C3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47B404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69</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6AA3A48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F2CCD6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门诊运营决策</w:t>
                  </w:r>
                </w:p>
              </w:tc>
              <w:tc>
                <w:tcPr>
                  <w:tcW w:w="0" w:type="auto"/>
                  <w:tcBorders>
                    <w:top w:val="nil"/>
                    <w:left w:val="nil"/>
                    <w:bottom w:val="single" w:color="000000" w:sz="8" w:space="0"/>
                    <w:right w:val="single" w:color="000000" w:sz="8" w:space="0"/>
                  </w:tcBorders>
                  <w:shd w:val="clear" w:color="auto" w:fill="FFFFFF"/>
                  <w:noWrap w:val="0"/>
                  <w:vAlign w:val="center"/>
                </w:tcPr>
                <w:p w14:paraId="40253654">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445ED08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0AA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EAC7B3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70</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ED64D2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091244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移动院长日报</w:t>
                  </w:r>
                </w:p>
              </w:tc>
              <w:tc>
                <w:tcPr>
                  <w:tcW w:w="0" w:type="auto"/>
                  <w:tcBorders>
                    <w:top w:val="nil"/>
                    <w:left w:val="nil"/>
                    <w:bottom w:val="single" w:color="000000" w:sz="8" w:space="0"/>
                    <w:right w:val="single" w:color="000000" w:sz="8" w:space="0"/>
                  </w:tcBorders>
                  <w:shd w:val="clear" w:color="auto" w:fill="FFFFFF"/>
                  <w:noWrap w:val="0"/>
                  <w:vAlign w:val="center"/>
                </w:tcPr>
                <w:p w14:paraId="4DC196F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3865D4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A40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1089499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71</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1505E07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4E1346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商业智能BI</w:t>
                  </w:r>
                </w:p>
              </w:tc>
              <w:tc>
                <w:tcPr>
                  <w:tcW w:w="0" w:type="auto"/>
                  <w:tcBorders>
                    <w:top w:val="nil"/>
                    <w:left w:val="nil"/>
                    <w:bottom w:val="single" w:color="000000" w:sz="8" w:space="0"/>
                    <w:right w:val="single" w:color="000000" w:sz="8" w:space="0"/>
                  </w:tcBorders>
                  <w:shd w:val="clear" w:color="auto" w:fill="FFFFFF"/>
                  <w:noWrap w:val="0"/>
                  <w:vAlign w:val="center"/>
                </w:tcPr>
                <w:p w14:paraId="00BDE8F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C7DD92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2494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2FAEC9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72</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3D10138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综合服务</w:t>
                  </w:r>
                </w:p>
              </w:tc>
              <w:tc>
                <w:tcPr>
                  <w:tcW w:w="0" w:type="auto"/>
                  <w:tcBorders>
                    <w:top w:val="nil"/>
                    <w:left w:val="nil"/>
                    <w:bottom w:val="single" w:color="000000" w:sz="8" w:space="0"/>
                    <w:right w:val="single" w:color="000000" w:sz="8" w:space="0"/>
                  </w:tcBorders>
                  <w:shd w:val="clear" w:color="auto" w:fill="FFFFFF"/>
                  <w:noWrap w:val="0"/>
                  <w:vAlign w:val="center"/>
                </w:tcPr>
                <w:p w14:paraId="53E213F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就诊卡管理系统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0832C2E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BEE74F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A6C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6C5FAAD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73</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C53082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826E90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自助服务系统（接口）</w:t>
                  </w:r>
                </w:p>
              </w:tc>
              <w:tc>
                <w:tcPr>
                  <w:tcW w:w="0" w:type="auto"/>
                  <w:tcBorders>
                    <w:top w:val="nil"/>
                    <w:left w:val="nil"/>
                    <w:bottom w:val="single" w:color="000000" w:sz="8" w:space="0"/>
                    <w:right w:val="single" w:color="000000" w:sz="8" w:space="0"/>
                  </w:tcBorders>
                  <w:shd w:val="clear" w:color="auto" w:fill="FFFFFF"/>
                  <w:noWrap w:val="0"/>
                  <w:vAlign w:val="center"/>
                </w:tcPr>
                <w:p w14:paraId="6877BB5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930950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C9A6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1C14227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74</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B4B413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4AAF28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多媒体信息发布系统</w:t>
                  </w:r>
                </w:p>
              </w:tc>
              <w:tc>
                <w:tcPr>
                  <w:tcW w:w="0" w:type="auto"/>
                  <w:tcBorders>
                    <w:top w:val="nil"/>
                    <w:left w:val="nil"/>
                    <w:bottom w:val="single" w:color="000000" w:sz="8" w:space="0"/>
                    <w:right w:val="single" w:color="000000" w:sz="8" w:space="0"/>
                  </w:tcBorders>
                  <w:shd w:val="clear" w:color="auto" w:fill="FFFFFF"/>
                  <w:noWrap w:val="0"/>
                  <w:vAlign w:val="center"/>
                </w:tcPr>
                <w:p w14:paraId="3592660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E5B2E4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4DF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4559C6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75</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CD8D604">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833F8F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排队叫号系统</w:t>
                  </w:r>
                </w:p>
              </w:tc>
              <w:tc>
                <w:tcPr>
                  <w:tcW w:w="0" w:type="auto"/>
                  <w:tcBorders>
                    <w:top w:val="nil"/>
                    <w:left w:val="nil"/>
                    <w:bottom w:val="single" w:color="000000" w:sz="8" w:space="0"/>
                    <w:right w:val="single" w:color="000000" w:sz="8" w:space="0"/>
                  </w:tcBorders>
                  <w:shd w:val="clear" w:color="auto" w:fill="FFFFFF"/>
                  <w:noWrap w:val="0"/>
                  <w:vAlign w:val="center"/>
                </w:tcPr>
                <w:p w14:paraId="3E1C63B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0083AE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67B0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11833FA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76</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6E35F63B">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A6C3A0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协同办公系统</w:t>
                  </w:r>
                </w:p>
              </w:tc>
              <w:tc>
                <w:tcPr>
                  <w:tcW w:w="0" w:type="auto"/>
                  <w:tcBorders>
                    <w:top w:val="nil"/>
                    <w:left w:val="nil"/>
                    <w:bottom w:val="single" w:color="000000" w:sz="8" w:space="0"/>
                    <w:right w:val="single" w:color="000000" w:sz="8" w:space="0"/>
                  </w:tcBorders>
                  <w:shd w:val="clear" w:color="auto" w:fill="FFFFFF"/>
                  <w:noWrap w:val="0"/>
                  <w:vAlign w:val="center"/>
                </w:tcPr>
                <w:p w14:paraId="0EBBD34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5E0CDE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6916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7482B61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77</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58C917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1547B5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电子病历评级服务</w:t>
                  </w:r>
                </w:p>
              </w:tc>
              <w:tc>
                <w:tcPr>
                  <w:tcW w:w="0" w:type="auto"/>
                  <w:tcBorders>
                    <w:top w:val="nil"/>
                    <w:left w:val="nil"/>
                    <w:bottom w:val="single" w:color="000000" w:sz="8" w:space="0"/>
                    <w:right w:val="single" w:color="000000" w:sz="8" w:space="0"/>
                  </w:tcBorders>
                  <w:shd w:val="clear" w:color="auto" w:fill="FFFFFF"/>
                  <w:noWrap w:val="0"/>
                  <w:vAlign w:val="center"/>
                </w:tcPr>
                <w:p w14:paraId="3C66FDA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8C0940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6AB9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C4F297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78</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E94DD1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C417F3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智慧医院评级服务</w:t>
                  </w:r>
                </w:p>
              </w:tc>
              <w:tc>
                <w:tcPr>
                  <w:tcW w:w="0" w:type="auto"/>
                  <w:tcBorders>
                    <w:top w:val="nil"/>
                    <w:left w:val="nil"/>
                    <w:bottom w:val="single" w:color="000000" w:sz="8" w:space="0"/>
                    <w:right w:val="single" w:color="000000" w:sz="8" w:space="0"/>
                  </w:tcBorders>
                  <w:shd w:val="clear" w:color="auto" w:fill="FFFFFF"/>
                  <w:noWrap w:val="0"/>
                  <w:vAlign w:val="center"/>
                </w:tcPr>
                <w:p w14:paraId="76CB5C5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7A758D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1AC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B1810C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79</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310945A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2B7203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互联互通评测服务</w:t>
                  </w:r>
                </w:p>
              </w:tc>
              <w:tc>
                <w:tcPr>
                  <w:tcW w:w="0" w:type="auto"/>
                  <w:tcBorders>
                    <w:top w:val="nil"/>
                    <w:left w:val="nil"/>
                    <w:bottom w:val="single" w:color="000000" w:sz="8" w:space="0"/>
                    <w:right w:val="single" w:color="000000" w:sz="8" w:space="0"/>
                  </w:tcBorders>
                  <w:shd w:val="clear" w:color="auto" w:fill="FFFFFF"/>
                  <w:noWrap w:val="0"/>
                  <w:vAlign w:val="center"/>
                </w:tcPr>
                <w:p w14:paraId="4B0AA5F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40B3FC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1BEB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1278EF4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80</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6C6E45B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基于电子病历的医院信息平台</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04A857B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医院服务总线</w:t>
                  </w:r>
                </w:p>
              </w:tc>
              <w:tc>
                <w:tcPr>
                  <w:tcW w:w="0" w:type="auto"/>
                  <w:tcBorders>
                    <w:top w:val="nil"/>
                    <w:left w:val="nil"/>
                    <w:bottom w:val="single" w:color="000000" w:sz="8" w:space="0"/>
                    <w:right w:val="single" w:color="000000" w:sz="8" w:space="0"/>
                  </w:tcBorders>
                  <w:shd w:val="clear" w:color="auto" w:fill="FFFFFF"/>
                  <w:noWrap w:val="0"/>
                  <w:vAlign w:val="center"/>
                </w:tcPr>
                <w:p w14:paraId="2DC003A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服务总线工具</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53889FA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60AE1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6C0002A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81</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1CF22D0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5BE2E46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4CC005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标准管理</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4085D3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14:paraId="3AE1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626DDA1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82</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8E4D1D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12386F0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4E7B3DA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服务管理</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5B79E34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14:paraId="4415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2762270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83</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62030F0B">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1877AD3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3B13DE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消息管理</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552C83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14:paraId="04A8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2A96957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84</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57BF3A7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9CB309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866BC2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数据抽取、清洗、存储、利用管理</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5369D5E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14:paraId="30A3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47B67D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85</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147D7F4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99A3AF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B5522D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流程管理</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3329BA5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14:paraId="124B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E1946B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86</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AA9358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624F5A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4C9E95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统一认证与单点登录</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74EF94D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14:paraId="7BDA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695D87F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87</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F85830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3E26079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E13C28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权限管理</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30E66E1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14:paraId="4059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21C600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88</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35546B1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B01429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D211A5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平台管理工具</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109D847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14:paraId="2452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2DFEB31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89</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AF15D6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F752ED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患者主索引</w:t>
                  </w:r>
                </w:p>
              </w:tc>
              <w:tc>
                <w:tcPr>
                  <w:tcW w:w="0" w:type="auto"/>
                  <w:tcBorders>
                    <w:top w:val="nil"/>
                    <w:left w:val="nil"/>
                    <w:bottom w:val="single" w:color="000000" w:sz="8" w:space="0"/>
                    <w:right w:val="single" w:color="000000" w:sz="8" w:space="0"/>
                  </w:tcBorders>
                  <w:shd w:val="clear" w:color="auto" w:fill="FFFFFF"/>
                  <w:noWrap w:val="0"/>
                  <w:vAlign w:val="center"/>
                </w:tcPr>
                <w:p w14:paraId="08F9A384">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711DF3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3458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5BE5C4C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90</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68E99794">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4ECB96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主数据管理</w:t>
                  </w:r>
                </w:p>
              </w:tc>
              <w:tc>
                <w:tcPr>
                  <w:tcW w:w="0" w:type="auto"/>
                  <w:tcBorders>
                    <w:top w:val="nil"/>
                    <w:left w:val="nil"/>
                    <w:bottom w:val="single" w:color="000000" w:sz="8" w:space="0"/>
                    <w:right w:val="single" w:color="000000" w:sz="8" w:space="0"/>
                  </w:tcBorders>
                  <w:shd w:val="clear" w:color="auto" w:fill="FFFFFF"/>
                  <w:noWrap w:val="0"/>
                  <w:vAlign w:val="center"/>
                </w:tcPr>
                <w:p w14:paraId="1EBEA25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49C772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A54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562846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91</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2C1753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708579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患者全息视图</w:t>
                  </w:r>
                </w:p>
              </w:tc>
              <w:tc>
                <w:tcPr>
                  <w:tcW w:w="0" w:type="auto"/>
                  <w:tcBorders>
                    <w:top w:val="nil"/>
                    <w:left w:val="nil"/>
                    <w:bottom w:val="single" w:color="000000" w:sz="8" w:space="0"/>
                    <w:right w:val="single" w:color="000000" w:sz="8" w:space="0"/>
                  </w:tcBorders>
                  <w:shd w:val="clear" w:color="auto" w:fill="FFFFFF"/>
                  <w:noWrap w:val="0"/>
                  <w:vAlign w:val="center"/>
                </w:tcPr>
                <w:p w14:paraId="265D7F8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55F12F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2352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150C48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92</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2B2C36F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01E37B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临床数据中心</w:t>
                  </w:r>
                </w:p>
              </w:tc>
              <w:tc>
                <w:tcPr>
                  <w:tcW w:w="0" w:type="auto"/>
                  <w:tcBorders>
                    <w:top w:val="nil"/>
                    <w:left w:val="nil"/>
                    <w:bottom w:val="single" w:color="000000" w:sz="8" w:space="0"/>
                    <w:right w:val="single" w:color="000000" w:sz="8" w:space="0"/>
                  </w:tcBorders>
                  <w:shd w:val="clear" w:color="auto" w:fill="FFFFFF"/>
                  <w:noWrap w:val="0"/>
                  <w:vAlign w:val="center"/>
                </w:tcPr>
                <w:p w14:paraId="2D3265AB">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3CDC5E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E70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1C57421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93</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CBD9AD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C0C69D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数据仓库</w:t>
                  </w:r>
                </w:p>
              </w:tc>
              <w:tc>
                <w:tcPr>
                  <w:tcW w:w="0" w:type="auto"/>
                  <w:tcBorders>
                    <w:top w:val="nil"/>
                    <w:left w:val="nil"/>
                    <w:bottom w:val="single" w:color="000000" w:sz="8" w:space="0"/>
                    <w:right w:val="single" w:color="000000" w:sz="8" w:space="0"/>
                  </w:tcBorders>
                  <w:shd w:val="clear" w:color="auto" w:fill="FFFFFF"/>
                  <w:noWrap w:val="0"/>
                  <w:vAlign w:val="center"/>
                </w:tcPr>
                <w:p w14:paraId="6FA0EBB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429651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6BAD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9A08FE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94</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3456B95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互联网便民服务</w:t>
                  </w:r>
                </w:p>
              </w:tc>
              <w:tc>
                <w:tcPr>
                  <w:tcW w:w="0" w:type="auto"/>
                  <w:tcBorders>
                    <w:top w:val="nil"/>
                    <w:left w:val="nil"/>
                    <w:bottom w:val="single" w:color="000000" w:sz="8" w:space="0"/>
                    <w:right w:val="single" w:color="000000" w:sz="8" w:space="0"/>
                  </w:tcBorders>
                  <w:shd w:val="clear" w:color="auto" w:fill="FFFFFF"/>
                  <w:noWrap w:val="0"/>
                  <w:vAlign w:val="center"/>
                </w:tcPr>
                <w:p w14:paraId="6213817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患者端全流程服务</w:t>
                  </w:r>
                </w:p>
              </w:tc>
              <w:tc>
                <w:tcPr>
                  <w:tcW w:w="0" w:type="auto"/>
                  <w:tcBorders>
                    <w:top w:val="nil"/>
                    <w:left w:val="nil"/>
                    <w:bottom w:val="single" w:color="000000" w:sz="8" w:space="0"/>
                    <w:right w:val="single" w:color="000000" w:sz="8" w:space="0"/>
                  </w:tcBorders>
                  <w:shd w:val="clear" w:color="auto" w:fill="FFFFFF"/>
                  <w:noWrap w:val="0"/>
                  <w:vAlign w:val="center"/>
                </w:tcPr>
                <w:p w14:paraId="1B5127A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725E79C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3EBD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6F24A93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95</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6BB4932B">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9F4018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医院端医疗办公协助系统</w:t>
                  </w:r>
                </w:p>
              </w:tc>
              <w:tc>
                <w:tcPr>
                  <w:tcW w:w="0" w:type="auto"/>
                  <w:tcBorders>
                    <w:top w:val="nil"/>
                    <w:left w:val="nil"/>
                    <w:bottom w:val="single" w:color="000000" w:sz="8" w:space="0"/>
                    <w:right w:val="single" w:color="000000" w:sz="8" w:space="0"/>
                  </w:tcBorders>
                  <w:shd w:val="clear" w:color="auto" w:fill="FFFFFF"/>
                  <w:noWrap w:val="0"/>
                  <w:vAlign w:val="center"/>
                </w:tcPr>
                <w:p w14:paraId="2A96870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4201AF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646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D37EA3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96</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305CCC0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7E773D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综合支付管理平台</w:t>
                  </w:r>
                </w:p>
              </w:tc>
              <w:tc>
                <w:tcPr>
                  <w:tcW w:w="0" w:type="auto"/>
                  <w:tcBorders>
                    <w:top w:val="nil"/>
                    <w:left w:val="nil"/>
                    <w:bottom w:val="single" w:color="000000" w:sz="8" w:space="0"/>
                    <w:right w:val="single" w:color="000000" w:sz="8" w:space="0"/>
                  </w:tcBorders>
                  <w:shd w:val="clear" w:color="auto" w:fill="FFFFFF"/>
                  <w:noWrap w:val="0"/>
                  <w:vAlign w:val="center"/>
                </w:tcPr>
                <w:p w14:paraId="52A70FC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EDB769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182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E96A4B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97</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46C41FB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20305E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随访管理</w:t>
                  </w:r>
                </w:p>
              </w:tc>
              <w:tc>
                <w:tcPr>
                  <w:tcW w:w="0" w:type="auto"/>
                  <w:tcBorders>
                    <w:top w:val="nil"/>
                    <w:left w:val="nil"/>
                    <w:bottom w:val="single" w:color="000000" w:sz="8" w:space="0"/>
                    <w:right w:val="single" w:color="000000" w:sz="8" w:space="0"/>
                  </w:tcBorders>
                  <w:shd w:val="clear" w:color="auto" w:fill="FFFFFF"/>
                  <w:noWrap w:val="0"/>
                  <w:vAlign w:val="center"/>
                </w:tcPr>
                <w:p w14:paraId="0EE9A90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3FB515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A93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68CB150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99</w:t>
                  </w:r>
                </w:p>
              </w:tc>
              <w:tc>
                <w:tcPr>
                  <w:tcW w:w="0" w:type="auto"/>
                  <w:tcBorders>
                    <w:top w:val="nil"/>
                    <w:left w:val="nil"/>
                    <w:bottom w:val="single" w:color="000000" w:sz="8" w:space="0"/>
                    <w:right w:val="single" w:color="000000" w:sz="8" w:space="0"/>
                  </w:tcBorders>
                  <w:shd w:val="clear" w:color="auto" w:fill="FFFFFF"/>
                  <w:noWrap w:val="0"/>
                  <w:vAlign w:val="center"/>
                </w:tcPr>
                <w:p w14:paraId="519B95C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急诊预检分诊系统</w:t>
                  </w:r>
                </w:p>
              </w:tc>
              <w:tc>
                <w:tcPr>
                  <w:tcW w:w="0" w:type="auto"/>
                  <w:tcBorders>
                    <w:top w:val="nil"/>
                    <w:left w:val="nil"/>
                    <w:bottom w:val="single" w:color="000000" w:sz="8" w:space="0"/>
                    <w:right w:val="single" w:color="000000" w:sz="8" w:space="0"/>
                  </w:tcBorders>
                  <w:shd w:val="clear" w:color="auto" w:fill="FFFFFF"/>
                  <w:noWrap w:val="0"/>
                  <w:vAlign w:val="center"/>
                </w:tcPr>
                <w:p w14:paraId="13AED41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急诊预检分诊系统</w:t>
                  </w:r>
                </w:p>
              </w:tc>
              <w:tc>
                <w:tcPr>
                  <w:tcW w:w="0" w:type="auto"/>
                  <w:tcBorders>
                    <w:top w:val="nil"/>
                    <w:left w:val="nil"/>
                    <w:bottom w:val="single" w:color="000000" w:sz="8" w:space="0"/>
                    <w:right w:val="single" w:color="000000" w:sz="8" w:space="0"/>
                  </w:tcBorders>
                  <w:shd w:val="clear" w:color="auto" w:fill="FFFFFF"/>
                  <w:noWrap/>
                  <w:vAlign w:val="bottom"/>
                </w:tcPr>
                <w:p w14:paraId="0DE883C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0889EE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6F26A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1EA4220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100</w:t>
                  </w:r>
                </w:p>
              </w:tc>
              <w:tc>
                <w:tcPr>
                  <w:tcW w:w="0" w:type="auto"/>
                  <w:tcBorders>
                    <w:top w:val="nil"/>
                    <w:left w:val="nil"/>
                    <w:bottom w:val="single" w:color="000000" w:sz="8" w:space="0"/>
                    <w:right w:val="single" w:color="000000" w:sz="8" w:space="0"/>
                  </w:tcBorders>
                  <w:shd w:val="clear" w:color="auto" w:fill="FFFFFF"/>
                  <w:noWrap w:val="0"/>
                  <w:vAlign w:val="center"/>
                </w:tcPr>
                <w:p w14:paraId="61EAA9D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急诊留观系统</w:t>
                  </w:r>
                </w:p>
              </w:tc>
              <w:tc>
                <w:tcPr>
                  <w:tcW w:w="0" w:type="auto"/>
                  <w:tcBorders>
                    <w:top w:val="nil"/>
                    <w:left w:val="nil"/>
                    <w:bottom w:val="single" w:color="000000" w:sz="8" w:space="0"/>
                    <w:right w:val="single" w:color="000000" w:sz="8" w:space="0"/>
                  </w:tcBorders>
                  <w:shd w:val="clear" w:color="auto" w:fill="FFFFFF"/>
                  <w:noWrap w:val="0"/>
                  <w:vAlign w:val="center"/>
                </w:tcPr>
                <w:p w14:paraId="65A0D04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急诊留观系统</w:t>
                  </w:r>
                </w:p>
              </w:tc>
              <w:tc>
                <w:tcPr>
                  <w:tcW w:w="0" w:type="auto"/>
                  <w:tcBorders>
                    <w:top w:val="nil"/>
                    <w:left w:val="nil"/>
                    <w:bottom w:val="single" w:color="000000" w:sz="8" w:space="0"/>
                    <w:right w:val="single" w:color="000000" w:sz="8" w:space="0"/>
                  </w:tcBorders>
                  <w:shd w:val="clear" w:color="auto" w:fill="FFFFFF"/>
                  <w:noWrap/>
                  <w:vAlign w:val="bottom"/>
                </w:tcPr>
                <w:p w14:paraId="6A61CC7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354EA6B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2F9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49A2F59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101</w:t>
                  </w:r>
                </w:p>
              </w:tc>
              <w:tc>
                <w:tcPr>
                  <w:tcW w:w="0" w:type="auto"/>
                  <w:tcBorders>
                    <w:top w:val="nil"/>
                    <w:left w:val="nil"/>
                    <w:bottom w:val="single" w:color="000000" w:sz="8" w:space="0"/>
                    <w:right w:val="single" w:color="000000" w:sz="8" w:space="0"/>
                  </w:tcBorders>
                  <w:shd w:val="clear" w:color="auto" w:fill="FFFFFF"/>
                  <w:noWrap w:val="0"/>
                  <w:vAlign w:val="center"/>
                </w:tcPr>
                <w:p w14:paraId="63362E4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试剂管理系统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6175CC7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试剂管理系统</w:t>
                  </w:r>
                </w:p>
              </w:tc>
              <w:tc>
                <w:tcPr>
                  <w:tcW w:w="0" w:type="auto"/>
                  <w:tcBorders>
                    <w:top w:val="nil"/>
                    <w:left w:val="nil"/>
                    <w:bottom w:val="single" w:color="000000" w:sz="8" w:space="0"/>
                    <w:right w:val="single" w:color="000000" w:sz="8" w:space="0"/>
                  </w:tcBorders>
                  <w:shd w:val="clear" w:color="auto" w:fill="FFFFFF"/>
                  <w:noWrap/>
                  <w:vAlign w:val="bottom"/>
                </w:tcPr>
                <w:p w14:paraId="4C4A428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672449E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3401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0970D7A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102</w:t>
                  </w:r>
                </w:p>
              </w:tc>
              <w:tc>
                <w:tcPr>
                  <w:tcW w:w="0" w:type="auto"/>
                  <w:tcBorders>
                    <w:top w:val="nil"/>
                    <w:left w:val="nil"/>
                    <w:bottom w:val="single" w:color="000000" w:sz="8" w:space="0"/>
                    <w:right w:val="single" w:color="000000" w:sz="8" w:space="0"/>
                  </w:tcBorders>
                  <w:shd w:val="clear" w:color="auto" w:fill="FFFFFF"/>
                  <w:noWrap w:val="0"/>
                  <w:vAlign w:val="center"/>
                </w:tcPr>
                <w:p w14:paraId="442836E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微生物管理系统</w:t>
                  </w:r>
                </w:p>
              </w:tc>
              <w:tc>
                <w:tcPr>
                  <w:tcW w:w="0" w:type="auto"/>
                  <w:tcBorders>
                    <w:top w:val="nil"/>
                    <w:left w:val="nil"/>
                    <w:bottom w:val="single" w:color="000000" w:sz="8" w:space="0"/>
                    <w:right w:val="single" w:color="000000" w:sz="8" w:space="0"/>
                  </w:tcBorders>
                  <w:shd w:val="clear" w:color="auto" w:fill="FFFFFF"/>
                  <w:noWrap w:val="0"/>
                  <w:vAlign w:val="center"/>
                </w:tcPr>
                <w:p w14:paraId="6C8CC73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微生物管理系统</w:t>
                  </w:r>
                </w:p>
              </w:tc>
              <w:tc>
                <w:tcPr>
                  <w:tcW w:w="0" w:type="auto"/>
                  <w:tcBorders>
                    <w:top w:val="nil"/>
                    <w:left w:val="nil"/>
                    <w:bottom w:val="single" w:color="000000" w:sz="8" w:space="0"/>
                    <w:right w:val="single" w:color="000000" w:sz="8" w:space="0"/>
                  </w:tcBorders>
                  <w:shd w:val="clear" w:color="auto" w:fill="FFFFFF"/>
                  <w:noWrap/>
                  <w:vAlign w:val="bottom"/>
                </w:tcPr>
                <w:p w14:paraId="18758B5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290268A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7951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35FB27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103</w:t>
                  </w:r>
                </w:p>
              </w:tc>
              <w:tc>
                <w:tcPr>
                  <w:tcW w:w="0" w:type="auto"/>
                  <w:tcBorders>
                    <w:top w:val="nil"/>
                    <w:left w:val="nil"/>
                    <w:bottom w:val="single" w:color="000000" w:sz="8" w:space="0"/>
                    <w:right w:val="single" w:color="000000" w:sz="8" w:space="0"/>
                  </w:tcBorders>
                  <w:shd w:val="clear" w:color="auto" w:fill="FFFFFF"/>
                  <w:noWrap w:val="0"/>
                  <w:vAlign w:val="center"/>
                </w:tcPr>
                <w:p w14:paraId="766275A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输血管理系统（血库系统）</w:t>
                  </w:r>
                </w:p>
              </w:tc>
              <w:tc>
                <w:tcPr>
                  <w:tcW w:w="0" w:type="auto"/>
                  <w:tcBorders>
                    <w:top w:val="nil"/>
                    <w:left w:val="nil"/>
                    <w:bottom w:val="single" w:color="000000" w:sz="8" w:space="0"/>
                    <w:right w:val="single" w:color="000000" w:sz="8" w:space="0"/>
                  </w:tcBorders>
                  <w:shd w:val="clear" w:color="auto" w:fill="FFFFFF"/>
                  <w:noWrap w:val="0"/>
                  <w:vAlign w:val="center"/>
                </w:tcPr>
                <w:p w14:paraId="046429E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输血管理系统（血库系统）</w:t>
                  </w:r>
                </w:p>
              </w:tc>
              <w:tc>
                <w:tcPr>
                  <w:tcW w:w="0" w:type="auto"/>
                  <w:tcBorders>
                    <w:top w:val="nil"/>
                    <w:left w:val="nil"/>
                    <w:bottom w:val="single" w:color="000000" w:sz="8" w:space="0"/>
                    <w:right w:val="single" w:color="000000" w:sz="8" w:space="0"/>
                  </w:tcBorders>
                  <w:shd w:val="clear" w:color="auto" w:fill="FFFFFF"/>
                  <w:noWrap/>
                  <w:vAlign w:val="bottom"/>
                </w:tcPr>
                <w:p w14:paraId="7216C50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0507C3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4BE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3E22932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104</w:t>
                  </w:r>
                </w:p>
              </w:tc>
              <w:tc>
                <w:tcPr>
                  <w:tcW w:w="0" w:type="auto"/>
                  <w:vMerge w:val="restart"/>
                  <w:tcBorders>
                    <w:top w:val="nil"/>
                    <w:left w:val="nil"/>
                    <w:bottom w:val="single" w:color="000000" w:sz="8" w:space="0"/>
                    <w:right w:val="single" w:color="000000" w:sz="8" w:space="0"/>
                  </w:tcBorders>
                  <w:shd w:val="clear" w:color="auto" w:fill="FFFFFF"/>
                  <w:noWrap w:val="0"/>
                  <w:vAlign w:val="center"/>
                </w:tcPr>
                <w:p w14:paraId="43154D7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集成平台</w:t>
                  </w:r>
                </w:p>
              </w:tc>
              <w:tc>
                <w:tcPr>
                  <w:tcW w:w="0" w:type="auto"/>
                  <w:tcBorders>
                    <w:top w:val="nil"/>
                    <w:left w:val="nil"/>
                    <w:bottom w:val="single" w:color="000000" w:sz="8" w:space="0"/>
                    <w:right w:val="single" w:color="000000" w:sz="8" w:space="0"/>
                  </w:tcBorders>
                  <w:shd w:val="clear" w:color="auto" w:fill="FFFFFF"/>
                  <w:noWrap w:val="0"/>
                  <w:vAlign w:val="center"/>
                </w:tcPr>
                <w:p w14:paraId="0450D16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历史数据迁移</w:t>
                  </w:r>
                </w:p>
              </w:tc>
              <w:tc>
                <w:tcPr>
                  <w:tcW w:w="0" w:type="auto"/>
                  <w:tcBorders>
                    <w:top w:val="nil"/>
                    <w:left w:val="nil"/>
                    <w:bottom w:val="single" w:color="000000" w:sz="8" w:space="0"/>
                    <w:right w:val="single" w:color="000000" w:sz="8" w:space="0"/>
                  </w:tcBorders>
                  <w:shd w:val="clear" w:color="auto" w:fill="FFFFFF"/>
                  <w:noWrap/>
                  <w:vAlign w:val="bottom"/>
                </w:tcPr>
                <w:p w14:paraId="37C3B8F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481DA9B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53C7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602BAFF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105</w:t>
                  </w:r>
                </w:p>
              </w:tc>
              <w:tc>
                <w:tcPr>
                  <w:tcW w:w="0" w:type="auto"/>
                  <w:vMerge w:val="continue"/>
                  <w:tcBorders>
                    <w:top w:val="nil"/>
                    <w:left w:val="nil"/>
                    <w:bottom w:val="single" w:color="000000" w:sz="8" w:space="0"/>
                    <w:right w:val="single" w:color="000000" w:sz="8" w:space="0"/>
                  </w:tcBorders>
                  <w:shd w:val="clear" w:color="auto" w:fill="FFFFFF"/>
                  <w:noWrap w:val="0"/>
                  <w:vAlign w:val="center"/>
                </w:tcPr>
                <w:p w14:paraId="0EFF767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5B41505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数据交换与共享平台</w:t>
                  </w:r>
                </w:p>
              </w:tc>
              <w:tc>
                <w:tcPr>
                  <w:tcW w:w="0" w:type="auto"/>
                  <w:tcBorders>
                    <w:top w:val="nil"/>
                    <w:left w:val="nil"/>
                    <w:bottom w:val="single" w:color="000000" w:sz="8" w:space="0"/>
                    <w:right w:val="single" w:color="000000" w:sz="8" w:space="0"/>
                  </w:tcBorders>
                  <w:shd w:val="clear" w:color="auto" w:fill="FFFFFF"/>
                  <w:noWrap/>
                  <w:vAlign w:val="bottom"/>
                </w:tcPr>
                <w:p w14:paraId="67378FC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17B8D93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4A38F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70BA574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106</w:t>
                  </w:r>
                </w:p>
              </w:tc>
              <w:tc>
                <w:tcPr>
                  <w:tcW w:w="0" w:type="auto"/>
                  <w:tcBorders>
                    <w:top w:val="nil"/>
                    <w:left w:val="nil"/>
                    <w:bottom w:val="single" w:color="000000" w:sz="8" w:space="0"/>
                    <w:right w:val="single" w:color="000000" w:sz="8" w:space="0"/>
                  </w:tcBorders>
                  <w:shd w:val="clear" w:color="auto" w:fill="FFFFFF"/>
                  <w:noWrap w:val="0"/>
                  <w:vAlign w:val="center"/>
                </w:tcPr>
                <w:p w14:paraId="323E71A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三级医院评审系统改造服务</w:t>
                  </w:r>
                </w:p>
              </w:tc>
              <w:tc>
                <w:tcPr>
                  <w:tcW w:w="0" w:type="auto"/>
                  <w:tcBorders>
                    <w:top w:val="nil"/>
                    <w:left w:val="nil"/>
                    <w:bottom w:val="single" w:color="000000" w:sz="8" w:space="0"/>
                    <w:right w:val="single" w:color="000000" w:sz="8" w:space="0"/>
                  </w:tcBorders>
                  <w:shd w:val="clear" w:color="auto" w:fill="FFFFFF"/>
                  <w:noWrap w:val="0"/>
                  <w:vAlign w:val="center"/>
                </w:tcPr>
                <w:p w14:paraId="33BEBDA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三级医院评审系统改造服务</w:t>
                  </w:r>
                </w:p>
              </w:tc>
              <w:tc>
                <w:tcPr>
                  <w:tcW w:w="0" w:type="auto"/>
                  <w:tcBorders>
                    <w:top w:val="nil"/>
                    <w:left w:val="nil"/>
                    <w:bottom w:val="single" w:color="000000" w:sz="8" w:space="0"/>
                    <w:right w:val="single" w:color="000000" w:sz="8" w:space="0"/>
                  </w:tcBorders>
                  <w:shd w:val="clear" w:color="auto" w:fill="FFFFFF"/>
                  <w:noWrap/>
                  <w:vAlign w:val="bottom"/>
                </w:tcPr>
                <w:p w14:paraId="675205B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noWrap w:val="0"/>
                  <w:vAlign w:val="center"/>
                </w:tcPr>
                <w:p w14:paraId="0CCCEE9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r w14:paraId="05FF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0" w:type="auto"/>
                  <w:tcBorders>
                    <w:top w:val="nil"/>
                    <w:left w:val="single" w:color="000000" w:sz="8" w:space="0"/>
                    <w:bottom w:val="single" w:color="000000" w:sz="8" w:space="0"/>
                    <w:right w:val="single" w:color="000000" w:sz="8" w:space="0"/>
                  </w:tcBorders>
                  <w:shd w:val="clear" w:color="auto" w:fill="FFFFFF"/>
                  <w:noWrap w:val="0"/>
                  <w:vAlign w:val="center"/>
                </w:tcPr>
                <w:p w14:paraId="695C036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107</w:t>
                  </w:r>
                </w:p>
              </w:tc>
              <w:tc>
                <w:tcPr>
                  <w:tcW w:w="0" w:type="auto"/>
                  <w:tcBorders>
                    <w:top w:val="nil"/>
                    <w:left w:val="nil"/>
                    <w:bottom w:val="single" w:color="000000" w:sz="8" w:space="0"/>
                    <w:right w:val="single" w:color="000000" w:sz="8" w:space="0"/>
                  </w:tcBorders>
                  <w:shd w:val="clear" w:color="auto" w:fill="FFFFFF"/>
                  <w:noWrap w:val="0"/>
                  <w:vAlign w:val="center"/>
                </w:tcPr>
                <w:p w14:paraId="4EC8AAB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对外接口</w:t>
                  </w:r>
                </w:p>
              </w:tc>
              <w:tc>
                <w:tcPr>
                  <w:tcW w:w="0" w:type="auto"/>
                  <w:gridSpan w:val="2"/>
                  <w:tcBorders>
                    <w:top w:val="nil"/>
                    <w:left w:val="nil"/>
                    <w:bottom w:val="single" w:color="000000" w:sz="8" w:space="0"/>
                    <w:right w:val="single" w:color="000000" w:sz="8" w:space="0"/>
                  </w:tcBorders>
                  <w:shd w:val="clear" w:color="auto" w:fill="FFFFFF"/>
                  <w:noWrap w:val="0"/>
                  <w:vAlign w:val="center"/>
                </w:tcPr>
                <w:p w14:paraId="27BBEFAF">
                  <w:pPr>
                    <w:keepNext w:val="0"/>
                    <w:keepLines w:val="0"/>
                    <w:pageBreakBefore w:val="0"/>
                    <w:widowControl/>
                    <w:suppressLineNumbers w:val="0"/>
                    <w:kinsoku/>
                    <w:wordWrap/>
                    <w:overflowPunct/>
                    <w:topLinePunct w:val="0"/>
                    <w:autoSpaceDE/>
                    <w:autoSpaceDN/>
                    <w:bidi w:val="0"/>
                    <w:adjustRightIn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含区域平台接口、医保接口、设备接口、远程医疗接口、区域血库接口、体检接口、120急救系统接口、区域医疗接口、电子发票、HQMS接口、供应链接口、卫健委绩效考核系统接口、自助发药机接口</w:t>
                  </w:r>
                </w:p>
              </w:tc>
              <w:tc>
                <w:tcPr>
                  <w:tcW w:w="0" w:type="auto"/>
                  <w:tcBorders>
                    <w:top w:val="nil"/>
                    <w:left w:val="nil"/>
                    <w:bottom w:val="single" w:color="000000" w:sz="8" w:space="0"/>
                    <w:right w:val="single" w:color="000000" w:sz="8" w:space="0"/>
                  </w:tcBorders>
                  <w:shd w:val="clear" w:color="auto" w:fill="FFFFFF"/>
                  <w:noWrap w:val="0"/>
                  <w:vAlign w:val="center"/>
                </w:tcPr>
                <w:p w14:paraId="206BE19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color w:val="000000"/>
                      <w:kern w:val="0"/>
                      <w:sz w:val="21"/>
                      <w:szCs w:val="21"/>
                      <w:u w:val="none"/>
                      <w:lang w:val="en-US" w:eastAsia="zh-CN" w:bidi="ar"/>
                    </w:rPr>
                    <w:t>1</w:t>
                  </w:r>
                </w:p>
              </w:tc>
            </w:tr>
          </w:tbl>
          <w:p w14:paraId="355C1485">
            <w:pPr>
              <w:numPr>
                <w:ilvl w:val="0"/>
                <w:numId w:val="0"/>
              </w:numPr>
              <w:rPr>
                <w:rFonts w:hint="eastAsia" w:ascii="宋体" w:hAnsi="宋体" w:eastAsia="宋体" w:cs="宋体"/>
                <w:sz w:val="21"/>
                <w:szCs w:val="21"/>
                <w:vertAlign w:val="baseline"/>
                <w:lang w:val="en-US" w:eastAsia="zh-CN"/>
              </w:rPr>
            </w:pPr>
          </w:p>
          <w:p w14:paraId="292D0231">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1.提供持续的软件产品补丁更新、信息安全补丁更新，解决软件平台的缺陷、bug，保障信息系统运行稳定保障；</w:t>
            </w:r>
          </w:p>
          <w:p w14:paraId="4A48C9E5">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2.提供原厂支持服务提交通道，能将我院HIS系统运行过程中出现的各类问题提交解决的反馈平台，得到及时的解决、反馈；</w:t>
            </w:r>
          </w:p>
          <w:p w14:paraId="7E9B7E95">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3.提供医院信息系统的运行健康情况的报告；</w:t>
            </w:r>
          </w:p>
          <w:p w14:paraId="21E569DC">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4.提供公开、可复用的知识通道、平台、社区，能够供医院系统的用户进行学习提升；</w:t>
            </w:r>
          </w:p>
          <w:p w14:paraId="4999BC6D">
            <w:pPr>
              <w:pStyle w:val="4"/>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5.负责HIS与医院现有信息系统及其它相关系统的数据通信接口程序维护与问题排查，同时保修期内每年免费提供10个以内工作量不大于1.5人/月国家级或省级等要求的数据上报接口</w:t>
            </w:r>
          </w:p>
        </w:tc>
      </w:tr>
      <w:tr w14:paraId="00CB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5FB00418">
            <w:p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90" w:type="dxa"/>
            <w:noWrap w:val="0"/>
            <w:vAlign w:val="top"/>
          </w:tcPr>
          <w:p w14:paraId="343230FE">
            <w:pPr>
              <w:rPr>
                <w:rFonts w:hint="eastAsia" w:ascii="宋体" w:hAnsi="宋体" w:eastAsia="宋体" w:cs="宋体"/>
                <w:sz w:val="21"/>
                <w:szCs w:val="21"/>
              </w:rPr>
            </w:pPr>
            <w:r>
              <w:rPr>
                <w:rFonts w:hint="eastAsia" w:ascii="宋体" w:hAnsi="宋体" w:eastAsia="宋体" w:cs="宋体"/>
                <w:sz w:val="21"/>
                <w:szCs w:val="21"/>
              </w:rPr>
              <w:t>★</w:t>
            </w:r>
          </w:p>
        </w:tc>
        <w:tc>
          <w:tcPr>
            <w:tcW w:w="12253" w:type="dxa"/>
            <w:noWrap w:val="0"/>
            <w:vAlign w:val="top"/>
          </w:tcPr>
          <w:p w14:paraId="7F59A6AA">
            <w:pPr>
              <w:pStyle w:val="4"/>
              <w:numPr>
                <w:ilvl w:val="0"/>
                <w:numId w:val="1"/>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电子病历四级系统改造+测评服务</w:t>
            </w:r>
          </w:p>
          <w:p w14:paraId="1C1DB0B3">
            <w:pPr>
              <w:pStyle w:val="4"/>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差距调研分析评估服务:在按相关标准进行医院信息系统建设之后，遵照最新版《电子病历系统功能应用水平分级评价方法及标准》的要求开展电子病历评级差异化调研工作。对医院信息系统功能、数据质量等与测评标准进行差异化分析，整理不符合标准的评分项，缺漏的功能和缺失的应用明细，指导进行改造。</w:t>
            </w:r>
          </w:p>
          <w:p w14:paraId="3AF4DF41">
            <w:pPr>
              <w:pStyle w:val="4"/>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2.申报材料整理的指导和准备:指导医院自查各项功能，并提供相关实证材料。实证内容包括：系统截屏、统计数据、方案说明与场景描述。</w:t>
            </w:r>
          </w:p>
          <w:p w14:paraId="4F80FDC3">
            <w:pPr>
              <w:pStyle w:val="4"/>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3.数据质量评估服务:通过数据质量工具，实现对上报数据质量的评估，以评估电子病历评级对数据质量的要求，数据质量评估包括数据一致性、数据完整性、数据整合性和数据及时性。</w:t>
            </w:r>
          </w:p>
          <w:p w14:paraId="79C57597">
            <w:pPr>
              <w:pStyle w:val="4"/>
              <w:numPr>
                <w:ilvl w:val="0"/>
                <w:numId w:val="0"/>
              </w:numPr>
              <w:ind w:lef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4.现有系统功能改造：对标电子病历测评新标准，对现有系统做相应的改造</w:t>
            </w:r>
          </w:p>
        </w:tc>
      </w:tr>
      <w:tr w14:paraId="4726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2C732E7C">
            <w:p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690" w:type="dxa"/>
            <w:noWrap w:val="0"/>
            <w:vAlign w:val="top"/>
          </w:tcPr>
          <w:p w14:paraId="2B284658">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2253" w:type="dxa"/>
            <w:noWrap w:val="0"/>
            <w:vAlign w:val="top"/>
          </w:tcPr>
          <w:p w14:paraId="606C2E4F">
            <w:pPr>
              <w:pStyle w:val="4"/>
              <w:numPr>
                <w:ilvl w:val="0"/>
                <w:numId w:val="1"/>
              </w:numPr>
              <w:ind w:left="0" w:leftChars="0" w:firstLine="0" w:firstLineChars="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互联网医院系统</w:t>
            </w:r>
            <w:r>
              <w:rPr>
                <w:rFonts w:hint="eastAsia" w:ascii="宋体" w:hAnsi="宋体" w:cs="宋体"/>
                <w:kern w:val="0"/>
                <w:sz w:val="21"/>
                <w:szCs w:val="21"/>
                <w:lang w:val="en-US" w:eastAsia="zh-CN" w:bidi="ar-SA"/>
              </w:rPr>
              <w:t>对接</w:t>
            </w:r>
          </w:p>
          <w:p w14:paraId="07BD1E54">
            <w:pPr>
              <w:pStyle w:val="4"/>
              <w:numPr>
                <w:ilvl w:val="0"/>
                <w:numId w:val="0"/>
              </w:numPr>
              <w:ind w:leftChars="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互联网医院与医院现有HIS、EMR、集成平台</w:t>
            </w:r>
            <w:r>
              <w:rPr>
                <w:rFonts w:hint="eastAsia" w:ascii="宋体" w:hAnsi="宋体" w:cs="宋体"/>
                <w:kern w:val="0"/>
                <w:sz w:val="21"/>
                <w:szCs w:val="21"/>
                <w:lang w:val="en-US" w:eastAsia="zh-CN" w:bidi="ar-SA"/>
              </w:rPr>
              <w:t>等</w:t>
            </w:r>
            <w:r>
              <w:rPr>
                <w:rFonts w:hint="eastAsia" w:ascii="宋体" w:hAnsi="宋体" w:eastAsia="宋体" w:cs="宋体"/>
                <w:kern w:val="0"/>
                <w:sz w:val="21"/>
                <w:szCs w:val="21"/>
                <w:lang w:val="en-US" w:eastAsia="zh-CN" w:bidi="ar-SA"/>
              </w:rPr>
              <w:t>相关</w:t>
            </w:r>
            <w:r>
              <w:rPr>
                <w:rFonts w:hint="eastAsia" w:ascii="宋体" w:hAnsi="宋体" w:cs="宋体"/>
                <w:kern w:val="0"/>
                <w:sz w:val="21"/>
                <w:szCs w:val="21"/>
                <w:lang w:val="en-US" w:eastAsia="zh-CN" w:bidi="ar-SA"/>
              </w:rPr>
              <w:t>系统</w:t>
            </w:r>
            <w:r>
              <w:rPr>
                <w:rFonts w:hint="eastAsia" w:ascii="宋体" w:hAnsi="宋体" w:eastAsia="宋体" w:cs="宋体"/>
                <w:kern w:val="0"/>
                <w:sz w:val="21"/>
                <w:szCs w:val="21"/>
                <w:lang w:val="en-US" w:eastAsia="zh-CN" w:bidi="ar-SA"/>
              </w:rPr>
              <w:t>对接，确保互联网医院系统与医院现有现有HIS、EMR、集成平台</w:t>
            </w:r>
            <w:r>
              <w:rPr>
                <w:rFonts w:hint="eastAsia" w:ascii="宋体" w:hAnsi="宋体" w:cs="宋体"/>
                <w:kern w:val="0"/>
                <w:sz w:val="21"/>
                <w:szCs w:val="21"/>
                <w:lang w:val="en-US" w:eastAsia="zh-CN" w:bidi="ar-SA"/>
              </w:rPr>
              <w:t>等信息系统</w:t>
            </w:r>
            <w:r>
              <w:rPr>
                <w:rFonts w:hint="eastAsia" w:ascii="宋体" w:hAnsi="宋体" w:eastAsia="宋体" w:cs="宋体"/>
                <w:kern w:val="0"/>
                <w:sz w:val="21"/>
                <w:szCs w:val="21"/>
                <w:lang w:val="en-US" w:eastAsia="zh-CN" w:bidi="ar-SA"/>
              </w:rPr>
              <w:t>互联互通。</w:t>
            </w:r>
          </w:p>
        </w:tc>
      </w:tr>
      <w:tr w14:paraId="2111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359559E4">
            <w:p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90" w:type="dxa"/>
            <w:noWrap w:val="0"/>
            <w:vAlign w:val="top"/>
          </w:tcPr>
          <w:p w14:paraId="2F37AED8">
            <w:pPr>
              <w:rPr>
                <w:rFonts w:hint="eastAsia" w:ascii="宋体" w:hAnsi="宋体" w:eastAsia="宋体" w:cs="宋体"/>
                <w:sz w:val="21"/>
                <w:szCs w:val="21"/>
              </w:rPr>
            </w:pPr>
            <w:r>
              <w:rPr>
                <w:rFonts w:hint="eastAsia" w:ascii="宋体" w:hAnsi="宋体" w:eastAsia="宋体" w:cs="宋体"/>
                <w:sz w:val="21"/>
                <w:szCs w:val="21"/>
              </w:rPr>
              <w:t>★</w:t>
            </w:r>
          </w:p>
        </w:tc>
        <w:tc>
          <w:tcPr>
            <w:tcW w:w="12253" w:type="dxa"/>
            <w:noWrap w:val="0"/>
            <w:vAlign w:val="top"/>
          </w:tcPr>
          <w:p w14:paraId="3339BC49">
            <w:pPr>
              <w:pStyle w:val="4"/>
              <w:numPr>
                <w:ilvl w:val="0"/>
                <w:numId w:val="1"/>
              </w:numPr>
              <w:ind w:left="0" w:leftChars="0" w:firstLine="0" w:firstLineChars="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HRP</w:t>
            </w:r>
            <w:r>
              <w:rPr>
                <w:rFonts w:hint="eastAsia" w:ascii="宋体" w:hAnsi="宋体" w:cs="宋体"/>
                <w:kern w:val="0"/>
                <w:sz w:val="21"/>
                <w:szCs w:val="21"/>
                <w:lang w:val="en-US" w:eastAsia="zh-CN" w:bidi="ar-SA"/>
              </w:rPr>
              <w:t>系统</w:t>
            </w:r>
          </w:p>
          <w:p w14:paraId="07B93A6E">
            <w:pPr>
              <w:pStyle w:val="4"/>
              <w:numPr>
                <w:ilvl w:val="0"/>
                <w:numId w:val="0"/>
              </w:numPr>
              <w:ind w:leftChars="0"/>
              <w:rPr>
                <w:rFonts w:hint="default" w:ascii="微软雅黑" w:hAnsi="微软雅黑" w:eastAsia="微软雅黑" w:cs="微软雅黑"/>
                <w:i w:val="0"/>
                <w:iCs w:val="0"/>
                <w:color w:val="000000"/>
                <w:kern w:val="0"/>
                <w:sz w:val="22"/>
                <w:szCs w:val="22"/>
                <w:u w:val="none"/>
                <w:lang w:val="en-US" w:eastAsia="zh-CN" w:bidi="ar"/>
              </w:rPr>
            </w:pPr>
            <w:r>
              <w:rPr>
                <w:rFonts w:hint="eastAsia" w:ascii="宋体" w:hAnsi="宋体" w:eastAsia="宋体" w:cs="宋体"/>
                <w:kern w:val="0"/>
                <w:sz w:val="21"/>
                <w:szCs w:val="21"/>
                <w:lang w:val="en-US" w:eastAsia="zh-CN" w:bidi="ar-SA"/>
              </w:rPr>
              <w:t>HRP</w:t>
            </w:r>
            <w:r>
              <w:rPr>
                <w:rFonts w:hint="eastAsia" w:ascii="宋体" w:hAnsi="宋体" w:cs="宋体"/>
                <w:kern w:val="0"/>
                <w:sz w:val="21"/>
                <w:szCs w:val="21"/>
                <w:lang w:val="en-US" w:eastAsia="zh-CN" w:bidi="ar-SA"/>
              </w:rPr>
              <w:t>系统</w:t>
            </w:r>
            <w:r>
              <w:rPr>
                <w:rFonts w:hint="eastAsia" w:ascii="宋体" w:hAnsi="宋体" w:eastAsia="宋体" w:cs="宋体"/>
                <w:kern w:val="0"/>
                <w:sz w:val="21"/>
                <w:szCs w:val="21"/>
                <w:lang w:val="en-US" w:eastAsia="zh-CN" w:bidi="ar-SA"/>
              </w:rPr>
              <w:t>与医院现有HIS、EMR、集成平台</w:t>
            </w:r>
            <w:r>
              <w:rPr>
                <w:rFonts w:hint="eastAsia" w:ascii="宋体" w:hAnsi="宋体" w:cs="宋体"/>
                <w:kern w:val="0"/>
                <w:sz w:val="21"/>
                <w:szCs w:val="21"/>
                <w:lang w:val="en-US" w:eastAsia="zh-CN" w:bidi="ar-SA"/>
              </w:rPr>
              <w:t>等</w:t>
            </w:r>
            <w:r>
              <w:rPr>
                <w:rFonts w:hint="eastAsia" w:ascii="宋体" w:hAnsi="宋体" w:eastAsia="宋体" w:cs="宋体"/>
                <w:kern w:val="0"/>
                <w:sz w:val="21"/>
                <w:szCs w:val="21"/>
                <w:lang w:val="en-US" w:eastAsia="zh-CN" w:bidi="ar-SA"/>
              </w:rPr>
              <w:t>相关</w:t>
            </w:r>
            <w:r>
              <w:rPr>
                <w:rFonts w:hint="eastAsia" w:ascii="宋体" w:hAnsi="宋体" w:cs="宋体"/>
                <w:kern w:val="0"/>
                <w:sz w:val="21"/>
                <w:szCs w:val="21"/>
                <w:lang w:val="en-US" w:eastAsia="zh-CN" w:bidi="ar-SA"/>
              </w:rPr>
              <w:t>系统</w:t>
            </w:r>
            <w:r>
              <w:rPr>
                <w:rFonts w:hint="eastAsia" w:ascii="宋体" w:hAnsi="宋体" w:eastAsia="宋体" w:cs="宋体"/>
                <w:kern w:val="0"/>
                <w:sz w:val="21"/>
                <w:szCs w:val="21"/>
                <w:lang w:val="en-US" w:eastAsia="zh-CN" w:bidi="ar-SA"/>
              </w:rPr>
              <w:t>对接，确保HRP系统与医院现有现有HIS、EMR、集成平台</w:t>
            </w:r>
            <w:r>
              <w:rPr>
                <w:rFonts w:hint="eastAsia" w:ascii="宋体" w:hAnsi="宋体" w:cs="宋体"/>
                <w:kern w:val="0"/>
                <w:sz w:val="21"/>
                <w:szCs w:val="21"/>
                <w:lang w:val="en-US" w:eastAsia="zh-CN" w:bidi="ar-SA"/>
              </w:rPr>
              <w:t>等信息系统</w:t>
            </w:r>
            <w:r>
              <w:rPr>
                <w:rFonts w:hint="eastAsia" w:ascii="宋体" w:hAnsi="宋体" w:eastAsia="宋体" w:cs="宋体"/>
                <w:kern w:val="0"/>
                <w:sz w:val="21"/>
                <w:szCs w:val="21"/>
                <w:lang w:val="en-US" w:eastAsia="zh-CN" w:bidi="ar-SA"/>
              </w:rPr>
              <w:t>互联互通</w:t>
            </w:r>
          </w:p>
        </w:tc>
      </w:tr>
    </w:tbl>
    <w:p w14:paraId="350A4413">
      <w:pPr>
        <w:pStyle w:val="5"/>
        <w:rPr>
          <w:rFonts w:hint="default"/>
          <w:b/>
          <w:bCs/>
          <w:color w:val="auto"/>
          <w:sz w:val="30"/>
          <w:szCs w:val="30"/>
          <w:lang w:val="en-US" w:eastAsia="zh-CN"/>
        </w:rPr>
      </w:pPr>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golian Baiti">
    <w:panose1 w:val="03000500000000000000"/>
    <w:charset w:val="00"/>
    <w:family w:val="auto"/>
    <w:pitch w:val="default"/>
    <w:sig w:usb0="80000023" w:usb1="00000000" w:usb2="00020000" w:usb3="00000000" w:csb0="00000001" w:csb1="00000000"/>
  </w:font>
  <w:font w:name="微软雅黑">
    <w:panose1 w:val="020B0503020204020204"/>
    <w:charset w:val="86"/>
    <w:family w:val="auto"/>
    <w:pitch w:val="default"/>
    <w:sig w:usb0="80000287" w:usb1="2ACF3C50" w:usb2="00000016" w:usb3="00000000" w:csb0="0004001F" w:csb1="00000000"/>
    <w:embedRegular r:id="rId1" w:fontKey="{D6072788-7AA0-4F1B-8F05-578F12664152}"/>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楷体_GB2313">
    <w:altName w:val="楷体_GB2312"/>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6E3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29766D">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929766D">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C50F"/>
    <w:multiLevelType w:val="singleLevel"/>
    <w:tmpl w:val="01E9C5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MGI3NDliZTIwNTFmODQyNWFkYmNlMDg2ZjQyMmIifQ=="/>
  </w:docVars>
  <w:rsids>
    <w:rsidRoot w:val="2B7E476C"/>
    <w:rsid w:val="000525C0"/>
    <w:rsid w:val="000711B4"/>
    <w:rsid w:val="000C6C47"/>
    <w:rsid w:val="000F0B6F"/>
    <w:rsid w:val="001A148C"/>
    <w:rsid w:val="00326206"/>
    <w:rsid w:val="004A6115"/>
    <w:rsid w:val="00536E1E"/>
    <w:rsid w:val="00586FEC"/>
    <w:rsid w:val="0064008B"/>
    <w:rsid w:val="006E2F28"/>
    <w:rsid w:val="00846033"/>
    <w:rsid w:val="0089655E"/>
    <w:rsid w:val="008E095A"/>
    <w:rsid w:val="009A580D"/>
    <w:rsid w:val="00A00B0F"/>
    <w:rsid w:val="00A01B59"/>
    <w:rsid w:val="00A429CC"/>
    <w:rsid w:val="00A83020"/>
    <w:rsid w:val="00B36EE2"/>
    <w:rsid w:val="00BE50F9"/>
    <w:rsid w:val="00C10570"/>
    <w:rsid w:val="00DE7682"/>
    <w:rsid w:val="00E01944"/>
    <w:rsid w:val="00E128FF"/>
    <w:rsid w:val="00E12AA8"/>
    <w:rsid w:val="00E71ACE"/>
    <w:rsid w:val="01420218"/>
    <w:rsid w:val="01453A14"/>
    <w:rsid w:val="017E63B3"/>
    <w:rsid w:val="018207C5"/>
    <w:rsid w:val="019161FD"/>
    <w:rsid w:val="019E776D"/>
    <w:rsid w:val="02092C94"/>
    <w:rsid w:val="020A2568"/>
    <w:rsid w:val="02117D9A"/>
    <w:rsid w:val="024E718B"/>
    <w:rsid w:val="026954E1"/>
    <w:rsid w:val="029104D1"/>
    <w:rsid w:val="02913388"/>
    <w:rsid w:val="02B250DA"/>
    <w:rsid w:val="02C65837"/>
    <w:rsid w:val="02CB0AD1"/>
    <w:rsid w:val="02D45050"/>
    <w:rsid w:val="03004097"/>
    <w:rsid w:val="037A3383"/>
    <w:rsid w:val="03E157C1"/>
    <w:rsid w:val="041D5DE7"/>
    <w:rsid w:val="04213126"/>
    <w:rsid w:val="046B19E4"/>
    <w:rsid w:val="046E5030"/>
    <w:rsid w:val="049A574A"/>
    <w:rsid w:val="04D776F2"/>
    <w:rsid w:val="05333D81"/>
    <w:rsid w:val="05542478"/>
    <w:rsid w:val="0575551B"/>
    <w:rsid w:val="057B1AFB"/>
    <w:rsid w:val="05960740"/>
    <w:rsid w:val="05C375FE"/>
    <w:rsid w:val="05C6602B"/>
    <w:rsid w:val="060914B4"/>
    <w:rsid w:val="06392237"/>
    <w:rsid w:val="06B22D7A"/>
    <w:rsid w:val="06C62F02"/>
    <w:rsid w:val="07091040"/>
    <w:rsid w:val="073267E9"/>
    <w:rsid w:val="073C31C4"/>
    <w:rsid w:val="07413AC8"/>
    <w:rsid w:val="0754675F"/>
    <w:rsid w:val="078D3A1F"/>
    <w:rsid w:val="07D96C64"/>
    <w:rsid w:val="07E15B19"/>
    <w:rsid w:val="08204893"/>
    <w:rsid w:val="087223DF"/>
    <w:rsid w:val="08E05F03"/>
    <w:rsid w:val="08EC0002"/>
    <w:rsid w:val="08EE5D83"/>
    <w:rsid w:val="091E5277"/>
    <w:rsid w:val="09782BE6"/>
    <w:rsid w:val="097A6225"/>
    <w:rsid w:val="09997B86"/>
    <w:rsid w:val="09BB599B"/>
    <w:rsid w:val="09D45935"/>
    <w:rsid w:val="09ED69F7"/>
    <w:rsid w:val="09F316B3"/>
    <w:rsid w:val="0A1C72DC"/>
    <w:rsid w:val="0A2B1881"/>
    <w:rsid w:val="0A314A13"/>
    <w:rsid w:val="0A3765EC"/>
    <w:rsid w:val="0A444601"/>
    <w:rsid w:val="0A4C1970"/>
    <w:rsid w:val="0A6C4EE1"/>
    <w:rsid w:val="0A856C30"/>
    <w:rsid w:val="0ADB0F46"/>
    <w:rsid w:val="0B056522"/>
    <w:rsid w:val="0B185CF6"/>
    <w:rsid w:val="0B3F14D4"/>
    <w:rsid w:val="0B646ACD"/>
    <w:rsid w:val="0B7E024F"/>
    <w:rsid w:val="0B9A495D"/>
    <w:rsid w:val="0C206524"/>
    <w:rsid w:val="0C554597"/>
    <w:rsid w:val="0C643EA4"/>
    <w:rsid w:val="0C7E7DDA"/>
    <w:rsid w:val="0CA51DDE"/>
    <w:rsid w:val="0CE6068C"/>
    <w:rsid w:val="0DB25F8E"/>
    <w:rsid w:val="0DC65EDD"/>
    <w:rsid w:val="0E71409B"/>
    <w:rsid w:val="0EAF071F"/>
    <w:rsid w:val="0EF3685E"/>
    <w:rsid w:val="0EFE7C18"/>
    <w:rsid w:val="0F4672D5"/>
    <w:rsid w:val="0F6C6610"/>
    <w:rsid w:val="0FBC30F4"/>
    <w:rsid w:val="0FD77F2D"/>
    <w:rsid w:val="0FF52AA9"/>
    <w:rsid w:val="0FF7237E"/>
    <w:rsid w:val="103A229D"/>
    <w:rsid w:val="10541406"/>
    <w:rsid w:val="106B7E88"/>
    <w:rsid w:val="10725C9C"/>
    <w:rsid w:val="108B0D18"/>
    <w:rsid w:val="10923E54"/>
    <w:rsid w:val="10945E1E"/>
    <w:rsid w:val="109776BD"/>
    <w:rsid w:val="10A7767E"/>
    <w:rsid w:val="10C5247C"/>
    <w:rsid w:val="10D33530"/>
    <w:rsid w:val="10E12347"/>
    <w:rsid w:val="10EA43F1"/>
    <w:rsid w:val="10EE390E"/>
    <w:rsid w:val="11537FF8"/>
    <w:rsid w:val="116B7000"/>
    <w:rsid w:val="11731ED8"/>
    <w:rsid w:val="11754788"/>
    <w:rsid w:val="11991213"/>
    <w:rsid w:val="11A460DD"/>
    <w:rsid w:val="11EB4164"/>
    <w:rsid w:val="11EF7F28"/>
    <w:rsid w:val="11F03CE7"/>
    <w:rsid w:val="12311714"/>
    <w:rsid w:val="12483364"/>
    <w:rsid w:val="129760EC"/>
    <w:rsid w:val="12D2365C"/>
    <w:rsid w:val="12DA39DA"/>
    <w:rsid w:val="12E50BB3"/>
    <w:rsid w:val="13083A46"/>
    <w:rsid w:val="13477F72"/>
    <w:rsid w:val="134E5DE1"/>
    <w:rsid w:val="13F217DA"/>
    <w:rsid w:val="13FE7C93"/>
    <w:rsid w:val="140019B6"/>
    <w:rsid w:val="14117786"/>
    <w:rsid w:val="14201419"/>
    <w:rsid w:val="14253E83"/>
    <w:rsid w:val="147C72F5"/>
    <w:rsid w:val="148C42C9"/>
    <w:rsid w:val="14AE19DD"/>
    <w:rsid w:val="14DC3776"/>
    <w:rsid w:val="153B3ED3"/>
    <w:rsid w:val="15E275F7"/>
    <w:rsid w:val="15F566D6"/>
    <w:rsid w:val="163F2EF9"/>
    <w:rsid w:val="16445BF1"/>
    <w:rsid w:val="16597817"/>
    <w:rsid w:val="16B5502B"/>
    <w:rsid w:val="16C17241"/>
    <w:rsid w:val="1705012D"/>
    <w:rsid w:val="175F30E7"/>
    <w:rsid w:val="176C1BC2"/>
    <w:rsid w:val="177E7998"/>
    <w:rsid w:val="178E7A6B"/>
    <w:rsid w:val="1795176C"/>
    <w:rsid w:val="17A032FB"/>
    <w:rsid w:val="17F03594"/>
    <w:rsid w:val="17F61CAD"/>
    <w:rsid w:val="17FE0021"/>
    <w:rsid w:val="18304085"/>
    <w:rsid w:val="183769CA"/>
    <w:rsid w:val="18420856"/>
    <w:rsid w:val="184B770B"/>
    <w:rsid w:val="18A84208"/>
    <w:rsid w:val="18AA0735"/>
    <w:rsid w:val="18D52F8A"/>
    <w:rsid w:val="190A3EBD"/>
    <w:rsid w:val="19204DEC"/>
    <w:rsid w:val="19370E8E"/>
    <w:rsid w:val="19516397"/>
    <w:rsid w:val="196A0064"/>
    <w:rsid w:val="199F6787"/>
    <w:rsid w:val="19CC4415"/>
    <w:rsid w:val="1A0F29BA"/>
    <w:rsid w:val="1A256D30"/>
    <w:rsid w:val="1A89276C"/>
    <w:rsid w:val="1ACD08AB"/>
    <w:rsid w:val="1ADD1905"/>
    <w:rsid w:val="1ADD3CF5"/>
    <w:rsid w:val="1AFC1190"/>
    <w:rsid w:val="1B404D0F"/>
    <w:rsid w:val="1B527002"/>
    <w:rsid w:val="1BAF7FB0"/>
    <w:rsid w:val="1BB66AC1"/>
    <w:rsid w:val="1C257030"/>
    <w:rsid w:val="1C630504"/>
    <w:rsid w:val="1C7D6721"/>
    <w:rsid w:val="1C912B2A"/>
    <w:rsid w:val="1C9E2B26"/>
    <w:rsid w:val="1CA67605"/>
    <w:rsid w:val="1D6B7F07"/>
    <w:rsid w:val="1D7B244B"/>
    <w:rsid w:val="1D912482"/>
    <w:rsid w:val="1D993F49"/>
    <w:rsid w:val="1DCF66E8"/>
    <w:rsid w:val="1E2C473D"/>
    <w:rsid w:val="1E6B75DA"/>
    <w:rsid w:val="1E702A32"/>
    <w:rsid w:val="1E9B481C"/>
    <w:rsid w:val="1E9D5753"/>
    <w:rsid w:val="1EBC4E24"/>
    <w:rsid w:val="1EBE4F53"/>
    <w:rsid w:val="1EE92A9E"/>
    <w:rsid w:val="1EFF4DAB"/>
    <w:rsid w:val="1F10757A"/>
    <w:rsid w:val="1F170346"/>
    <w:rsid w:val="1F343859"/>
    <w:rsid w:val="1F514F41"/>
    <w:rsid w:val="1F642E60"/>
    <w:rsid w:val="1FC92863"/>
    <w:rsid w:val="1FE12702"/>
    <w:rsid w:val="1FF80B39"/>
    <w:rsid w:val="20053F7C"/>
    <w:rsid w:val="20413C68"/>
    <w:rsid w:val="207206B2"/>
    <w:rsid w:val="20CF4DB9"/>
    <w:rsid w:val="20D1403E"/>
    <w:rsid w:val="21486EDD"/>
    <w:rsid w:val="21917F69"/>
    <w:rsid w:val="21A831E9"/>
    <w:rsid w:val="21B06830"/>
    <w:rsid w:val="21C67E02"/>
    <w:rsid w:val="21D02A2F"/>
    <w:rsid w:val="21E36C06"/>
    <w:rsid w:val="227B299A"/>
    <w:rsid w:val="230217D0"/>
    <w:rsid w:val="2322550C"/>
    <w:rsid w:val="23243032"/>
    <w:rsid w:val="233F1C1A"/>
    <w:rsid w:val="234D6313"/>
    <w:rsid w:val="23527036"/>
    <w:rsid w:val="23575F51"/>
    <w:rsid w:val="235918C0"/>
    <w:rsid w:val="23607DE2"/>
    <w:rsid w:val="23D06D16"/>
    <w:rsid w:val="240A05A5"/>
    <w:rsid w:val="24170DE9"/>
    <w:rsid w:val="2418246B"/>
    <w:rsid w:val="245C585D"/>
    <w:rsid w:val="247E49C4"/>
    <w:rsid w:val="24882A4B"/>
    <w:rsid w:val="249034BB"/>
    <w:rsid w:val="24A15946"/>
    <w:rsid w:val="24B46BEE"/>
    <w:rsid w:val="24C85C3F"/>
    <w:rsid w:val="24D730AA"/>
    <w:rsid w:val="24DD793C"/>
    <w:rsid w:val="24F40593"/>
    <w:rsid w:val="24F8437F"/>
    <w:rsid w:val="252B6C7E"/>
    <w:rsid w:val="253F23A5"/>
    <w:rsid w:val="25485D6F"/>
    <w:rsid w:val="25535110"/>
    <w:rsid w:val="255F47F5"/>
    <w:rsid w:val="259352AB"/>
    <w:rsid w:val="25BA099C"/>
    <w:rsid w:val="25C97332"/>
    <w:rsid w:val="25FC0F42"/>
    <w:rsid w:val="261D0A7B"/>
    <w:rsid w:val="26755C4D"/>
    <w:rsid w:val="26865C1E"/>
    <w:rsid w:val="26B24DF9"/>
    <w:rsid w:val="26F624F2"/>
    <w:rsid w:val="2700298D"/>
    <w:rsid w:val="272C2CCA"/>
    <w:rsid w:val="273D0B66"/>
    <w:rsid w:val="27606603"/>
    <w:rsid w:val="27CE74AE"/>
    <w:rsid w:val="27DE462D"/>
    <w:rsid w:val="27E62FAC"/>
    <w:rsid w:val="287370CB"/>
    <w:rsid w:val="28884AB3"/>
    <w:rsid w:val="288E4661"/>
    <w:rsid w:val="289B299D"/>
    <w:rsid w:val="289D3BDA"/>
    <w:rsid w:val="28AF4EEF"/>
    <w:rsid w:val="28DB415C"/>
    <w:rsid w:val="28DC2C21"/>
    <w:rsid w:val="290D4568"/>
    <w:rsid w:val="2929444A"/>
    <w:rsid w:val="29320D78"/>
    <w:rsid w:val="293A677C"/>
    <w:rsid w:val="298C7B83"/>
    <w:rsid w:val="29C20597"/>
    <w:rsid w:val="29E63D02"/>
    <w:rsid w:val="2A3A3EFD"/>
    <w:rsid w:val="2A4B25E6"/>
    <w:rsid w:val="2A6428AE"/>
    <w:rsid w:val="2A7F6A00"/>
    <w:rsid w:val="2A9D0C51"/>
    <w:rsid w:val="2ABD249D"/>
    <w:rsid w:val="2ADA66CC"/>
    <w:rsid w:val="2B02332B"/>
    <w:rsid w:val="2B2D7144"/>
    <w:rsid w:val="2B430970"/>
    <w:rsid w:val="2B476D4C"/>
    <w:rsid w:val="2B4C2811"/>
    <w:rsid w:val="2B4E5917"/>
    <w:rsid w:val="2B4F70BA"/>
    <w:rsid w:val="2B6E5792"/>
    <w:rsid w:val="2B710DDE"/>
    <w:rsid w:val="2B7E476C"/>
    <w:rsid w:val="2B92757C"/>
    <w:rsid w:val="2BAC4C9C"/>
    <w:rsid w:val="2BC730F4"/>
    <w:rsid w:val="2BFA7834"/>
    <w:rsid w:val="2CE33F5E"/>
    <w:rsid w:val="2D6B7AAF"/>
    <w:rsid w:val="2D9D293D"/>
    <w:rsid w:val="2DD4309E"/>
    <w:rsid w:val="2DD65871"/>
    <w:rsid w:val="2DE717CC"/>
    <w:rsid w:val="2E291E44"/>
    <w:rsid w:val="2E552394"/>
    <w:rsid w:val="2E96610A"/>
    <w:rsid w:val="2EEB534C"/>
    <w:rsid w:val="2F0D3EBB"/>
    <w:rsid w:val="2F375B15"/>
    <w:rsid w:val="2F5B181B"/>
    <w:rsid w:val="2F6064F7"/>
    <w:rsid w:val="2FB13E9F"/>
    <w:rsid w:val="2FC17E5A"/>
    <w:rsid w:val="30054C8E"/>
    <w:rsid w:val="301E68F0"/>
    <w:rsid w:val="303F6202"/>
    <w:rsid w:val="30711881"/>
    <w:rsid w:val="308603B8"/>
    <w:rsid w:val="310B3A83"/>
    <w:rsid w:val="313C2673"/>
    <w:rsid w:val="313F54DB"/>
    <w:rsid w:val="3150593A"/>
    <w:rsid w:val="3160214D"/>
    <w:rsid w:val="316A1B63"/>
    <w:rsid w:val="31D9148B"/>
    <w:rsid w:val="31E10DF1"/>
    <w:rsid w:val="323B3EF4"/>
    <w:rsid w:val="3242360D"/>
    <w:rsid w:val="33174961"/>
    <w:rsid w:val="331C1F78"/>
    <w:rsid w:val="331D77C1"/>
    <w:rsid w:val="335705CD"/>
    <w:rsid w:val="33B45D0C"/>
    <w:rsid w:val="33D70E20"/>
    <w:rsid w:val="340547BA"/>
    <w:rsid w:val="34246395"/>
    <w:rsid w:val="34523942"/>
    <w:rsid w:val="345E3F0C"/>
    <w:rsid w:val="34BA06DC"/>
    <w:rsid w:val="35082CB7"/>
    <w:rsid w:val="350E58F0"/>
    <w:rsid w:val="351C27DA"/>
    <w:rsid w:val="3550415A"/>
    <w:rsid w:val="35507CB7"/>
    <w:rsid w:val="355C48AD"/>
    <w:rsid w:val="35625A51"/>
    <w:rsid w:val="35647C06"/>
    <w:rsid w:val="35676932"/>
    <w:rsid w:val="35E14DB3"/>
    <w:rsid w:val="362045E8"/>
    <w:rsid w:val="36453593"/>
    <w:rsid w:val="36533F02"/>
    <w:rsid w:val="368768F1"/>
    <w:rsid w:val="36AF4EB1"/>
    <w:rsid w:val="36BB72E3"/>
    <w:rsid w:val="36BD5820"/>
    <w:rsid w:val="36F80EA0"/>
    <w:rsid w:val="376D5428"/>
    <w:rsid w:val="37A16DF0"/>
    <w:rsid w:val="380D00E1"/>
    <w:rsid w:val="382363E5"/>
    <w:rsid w:val="384C7AD9"/>
    <w:rsid w:val="38575800"/>
    <w:rsid w:val="38613F89"/>
    <w:rsid w:val="38804D30"/>
    <w:rsid w:val="390B172B"/>
    <w:rsid w:val="39934616"/>
    <w:rsid w:val="39F64FEA"/>
    <w:rsid w:val="3A4818A4"/>
    <w:rsid w:val="3AD4138A"/>
    <w:rsid w:val="3B111C96"/>
    <w:rsid w:val="3B4200A1"/>
    <w:rsid w:val="3B481F65"/>
    <w:rsid w:val="3BC767F9"/>
    <w:rsid w:val="3BE34DE5"/>
    <w:rsid w:val="3C025A83"/>
    <w:rsid w:val="3C0B0DDB"/>
    <w:rsid w:val="3C1E46E8"/>
    <w:rsid w:val="3C1E553B"/>
    <w:rsid w:val="3C320116"/>
    <w:rsid w:val="3C3E4D0D"/>
    <w:rsid w:val="3C66681A"/>
    <w:rsid w:val="3C6B3F25"/>
    <w:rsid w:val="3C706E90"/>
    <w:rsid w:val="3C7D6245"/>
    <w:rsid w:val="3CB85904"/>
    <w:rsid w:val="3CBE063E"/>
    <w:rsid w:val="3D031AB2"/>
    <w:rsid w:val="3D057021"/>
    <w:rsid w:val="3D446270"/>
    <w:rsid w:val="3D643188"/>
    <w:rsid w:val="3DAA0180"/>
    <w:rsid w:val="3E0F140F"/>
    <w:rsid w:val="3E1A2D9D"/>
    <w:rsid w:val="3E3D048A"/>
    <w:rsid w:val="3E573E64"/>
    <w:rsid w:val="3ECD3D50"/>
    <w:rsid w:val="3ECF60F0"/>
    <w:rsid w:val="3EEB0A50"/>
    <w:rsid w:val="3F4C000D"/>
    <w:rsid w:val="3F5103F4"/>
    <w:rsid w:val="3F595E14"/>
    <w:rsid w:val="3F67509C"/>
    <w:rsid w:val="3F6C5E51"/>
    <w:rsid w:val="3F71479A"/>
    <w:rsid w:val="3F961152"/>
    <w:rsid w:val="3F9966FE"/>
    <w:rsid w:val="3FB53538"/>
    <w:rsid w:val="3FE0432D"/>
    <w:rsid w:val="401C35B7"/>
    <w:rsid w:val="40342DF6"/>
    <w:rsid w:val="40385F17"/>
    <w:rsid w:val="40610FCA"/>
    <w:rsid w:val="40761013"/>
    <w:rsid w:val="40783071"/>
    <w:rsid w:val="40860A30"/>
    <w:rsid w:val="408B4CC9"/>
    <w:rsid w:val="40AD2461"/>
    <w:rsid w:val="40CD2B03"/>
    <w:rsid w:val="41012D92"/>
    <w:rsid w:val="411A5457"/>
    <w:rsid w:val="413D0420"/>
    <w:rsid w:val="41696778"/>
    <w:rsid w:val="41856869"/>
    <w:rsid w:val="419B050B"/>
    <w:rsid w:val="42023316"/>
    <w:rsid w:val="42162288"/>
    <w:rsid w:val="425F3C2F"/>
    <w:rsid w:val="42D70D5C"/>
    <w:rsid w:val="42DC43DF"/>
    <w:rsid w:val="42E3216A"/>
    <w:rsid w:val="42E75B5C"/>
    <w:rsid w:val="42EB7271"/>
    <w:rsid w:val="43754630"/>
    <w:rsid w:val="43824742"/>
    <w:rsid w:val="4391606A"/>
    <w:rsid w:val="43C27FD1"/>
    <w:rsid w:val="43D11AB0"/>
    <w:rsid w:val="440D0B11"/>
    <w:rsid w:val="4427077C"/>
    <w:rsid w:val="443749AA"/>
    <w:rsid w:val="44540C9E"/>
    <w:rsid w:val="44795578"/>
    <w:rsid w:val="44BF09B5"/>
    <w:rsid w:val="4508231D"/>
    <w:rsid w:val="45091C32"/>
    <w:rsid w:val="45965BB9"/>
    <w:rsid w:val="459B4F7E"/>
    <w:rsid w:val="45D14516"/>
    <w:rsid w:val="45DB181E"/>
    <w:rsid w:val="45DB35CC"/>
    <w:rsid w:val="45DC2CF1"/>
    <w:rsid w:val="45E45137"/>
    <w:rsid w:val="45FF185B"/>
    <w:rsid w:val="46032B23"/>
    <w:rsid w:val="461A0599"/>
    <w:rsid w:val="46A94DE5"/>
    <w:rsid w:val="46A95479"/>
    <w:rsid w:val="46AC31BB"/>
    <w:rsid w:val="46CB53EF"/>
    <w:rsid w:val="46D87B0C"/>
    <w:rsid w:val="471A2ECE"/>
    <w:rsid w:val="47432240"/>
    <w:rsid w:val="47553085"/>
    <w:rsid w:val="47623559"/>
    <w:rsid w:val="47AA14A8"/>
    <w:rsid w:val="47CA56A6"/>
    <w:rsid w:val="47CB33EF"/>
    <w:rsid w:val="47DA40A8"/>
    <w:rsid w:val="47E04ECA"/>
    <w:rsid w:val="482C28DF"/>
    <w:rsid w:val="485338EE"/>
    <w:rsid w:val="489733F9"/>
    <w:rsid w:val="48D76521"/>
    <w:rsid w:val="4903661E"/>
    <w:rsid w:val="494871CB"/>
    <w:rsid w:val="495D254A"/>
    <w:rsid w:val="495E4A16"/>
    <w:rsid w:val="497B2DAD"/>
    <w:rsid w:val="499441BE"/>
    <w:rsid w:val="49AD7C1A"/>
    <w:rsid w:val="49B26D3A"/>
    <w:rsid w:val="49C40F3C"/>
    <w:rsid w:val="49E04860"/>
    <w:rsid w:val="4A0A34C8"/>
    <w:rsid w:val="4A0F39E7"/>
    <w:rsid w:val="4A3C6604"/>
    <w:rsid w:val="4A45195C"/>
    <w:rsid w:val="4A4E51EE"/>
    <w:rsid w:val="4ACA1E61"/>
    <w:rsid w:val="4B06733D"/>
    <w:rsid w:val="4B2012D6"/>
    <w:rsid w:val="4B474B3C"/>
    <w:rsid w:val="4BE96317"/>
    <w:rsid w:val="4C2E33E9"/>
    <w:rsid w:val="4C527672"/>
    <w:rsid w:val="4C5E176C"/>
    <w:rsid w:val="4C770EE0"/>
    <w:rsid w:val="4C7B3413"/>
    <w:rsid w:val="4C903096"/>
    <w:rsid w:val="4CB166CF"/>
    <w:rsid w:val="4CC052CA"/>
    <w:rsid w:val="4CD40D75"/>
    <w:rsid w:val="4D1F6B46"/>
    <w:rsid w:val="4D354212"/>
    <w:rsid w:val="4D40640B"/>
    <w:rsid w:val="4D422183"/>
    <w:rsid w:val="4D5D486D"/>
    <w:rsid w:val="4D5D520F"/>
    <w:rsid w:val="4D63187E"/>
    <w:rsid w:val="4D704342"/>
    <w:rsid w:val="4DF662AC"/>
    <w:rsid w:val="4E4F4B57"/>
    <w:rsid w:val="4E674FD0"/>
    <w:rsid w:val="4E922C96"/>
    <w:rsid w:val="4E9B7D9D"/>
    <w:rsid w:val="4EBB1F6C"/>
    <w:rsid w:val="4ECC7F56"/>
    <w:rsid w:val="4F0E4A13"/>
    <w:rsid w:val="4F6B7A01"/>
    <w:rsid w:val="4F8808D8"/>
    <w:rsid w:val="4F996FB6"/>
    <w:rsid w:val="4FBA2B9D"/>
    <w:rsid w:val="4FBC60BE"/>
    <w:rsid w:val="4FFC2ABD"/>
    <w:rsid w:val="4FFC486B"/>
    <w:rsid w:val="4FFE12C8"/>
    <w:rsid w:val="4FFF3DD8"/>
    <w:rsid w:val="50050BD8"/>
    <w:rsid w:val="500951DA"/>
    <w:rsid w:val="50630D8E"/>
    <w:rsid w:val="50B74B75"/>
    <w:rsid w:val="50C25AB5"/>
    <w:rsid w:val="50C46C24"/>
    <w:rsid w:val="517B2107"/>
    <w:rsid w:val="519F7BA4"/>
    <w:rsid w:val="52042B1F"/>
    <w:rsid w:val="52370FF5"/>
    <w:rsid w:val="52394CB9"/>
    <w:rsid w:val="52466271"/>
    <w:rsid w:val="527E4945"/>
    <w:rsid w:val="52911BE2"/>
    <w:rsid w:val="52A631B4"/>
    <w:rsid w:val="52DB23FD"/>
    <w:rsid w:val="52ED2B91"/>
    <w:rsid w:val="53011D88"/>
    <w:rsid w:val="53400F13"/>
    <w:rsid w:val="5347136A"/>
    <w:rsid w:val="53540081"/>
    <w:rsid w:val="536A41E2"/>
    <w:rsid w:val="53B03552"/>
    <w:rsid w:val="544561F4"/>
    <w:rsid w:val="5476795D"/>
    <w:rsid w:val="547C0F18"/>
    <w:rsid w:val="547F18D1"/>
    <w:rsid w:val="549534A8"/>
    <w:rsid w:val="54ED50CA"/>
    <w:rsid w:val="551B5793"/>
    <w:rsid w:val="5566128E"/>
    <w:rsid w:val="55894DF3"/>
    <w:rsid w:val="559519EA"/>
    <w:rsid w:val="55AE6607"/>
    <w:rsid w:val="55B65212"/>
    <w:rsid w:val="55DF5EC8"/>
    <w:rsid w:val="55F540E9"/>
    <w:rsid w:val="561F04E5"/>
    <w:rsid w:val="56295F5B"/>
    <w:rsid w:val="56546115"/>
    <w:rsid w:val="56A851DD"/>
    <w:rsid w:val="56C30B0E"/>
    <w:rsid w:val="56DC34A3"/>
    <w:rsid w:val="56F7734A"/>
    <w:rsid w:val="57325016"/>
    <w:rsid w:val="5737262D"/>
    <w:rsid w:val="57392849"/>
    <w:rsid w:val="57501C4E"/>
    <w:rsid w:val="576868CF"/>
    <w:rsid w:val="57783EE8"/>
    <w:rsid w:val="5795253F"/>
    <w:rsid w:val="57B046D4"/>
    <w:rsid w:val="57BD0D84"/>
    <w:rsid w:val="57CB51AD"/>
    <w:rsid w:val="58292237"/>
    <w:rsid w:val="582C7CB7"/>
    <w:rsid w:val="5851744D"/>
    <w:rsid w:val="58542112"/>
    <w:rsid w:val="58650313"/>
    <w:rsid w:val="58B72D99"/>
    <w:rsid w:val="58F509F1"/>
    <w:rsid w:val="592461F1"/>
    <w:rsid w:val="59795F39"/>
    <w:rsid w:val="59BA0405"/>
    <w:rsid w:val="5A274BDA"/>
    <w:rsid w:val="5A2E7F2E"/>
    <w:rsid w:val="5A6C4879"/>
    <w:rsid w:val="5A783688"/>
    <w:rsid w:val="5A7F1FA5"/>
    <w:rsid w:val="5A82215F"/>
    <w:rsid w:val="5A8262B5"/>
    <w:rsid w:val="5AA36231"/>
    <w:rsid w:val="5AD57D5E"/>
    <w:rsid w:val="5AE50BBF"/>
    <w:rsid w:val="5B046CCA"/>
    <w:rsid w:val="5B1958A8"/>
    <w:rsid w:val="5B1F3B03"/>
    <w:rsid w:val="5B372BFB"/>
    <w:rsid w:val="5B3C5401"/>
    <w:rsid w:val="5B3E6773"/>
    <w:rsid w:val="5B417F1E"/>
    <w:rsid w:val="5BF40185"/>
    <w:rsid w:val="5C1E3DBB"/>
    <w:rsid w:val="5C6A0DAE"/>
    <w:rsid w:val="5C6A7000"/>
    <w:rsid w:val="5C8C17E3"/>
    <w:rsid w:val="5CA72002"/>
    <w:rsid w:val="5CA813C0"/>
    <w:rsid w:val="5CA85A5F"/>
    <w:rsid w:val="5CDE16E2"/>
    <w:rsid w:val="5DB04EE7"/>
    <w:rsid w:val="5DBA12C7"/>
    <w:rsid w:val="5E015742"/>
    <w:rsid w:val="5E4E4E2C"/>
    <w:rsid w:val="5E80454D"/>
    <w:rsid w:val="5E9F47DF"/>
    <w:rsid w:val="5EC27CDA"/>
    <w:rsid w:val="5EE54DA8"/>
    <w:rsid w:val="5EF01A3F"/>
    <w:rsid w:val="5EF84D97"/>
    <w:rsid w:val="5F2D2C93"/>
    <w:rsid w:val="5F3C4C84"/>
    <w:rsid w:val="5F41673E"/>
    <w:rsid w:val="5F6013AB"/>
    <w:rsid w:val="5F88437F"/>
    <w:rsid w:val="5FA62A45"/>
    <w:rsid w:val="5FAB0540"/>
    <w:rsid w:val="5FD5550F"/>
    <w:rsid w:val="5FD70E51"/>
    <w:rsid w:val="60082DB8"/>
    <w:rsid w:val="6017749F"/>
    <w:rsid w:val="605B738C"/>
    <w:rsid w:val="605D1356"/>
    <w:rsid w:val="606D70BF"/>
    <w:rsid w:val="60B3567E"/>
    <w:rsid w:val="60D61E36"/>
    <w:rsid w:val="6105309F"/>
    <w:rsid w:val="615C33BC"/>
    <w:rsid w:val="61C65AC2"/>
    <w:rsid w:val="61C947C9"/>
    <w:rsid w:val="620679E1"/>
    <w:rsid w:val="622472DA"/>
    <w:rsid w:val="62764951"/>
    <w:rsid w:val="6283661C"/>
    <w:rsid w:val="6291178B"/>
    <w:rsid w:val="62EC4C13"/>
    <w:rsid w:val="62EE44E7"/>
    <w:rsid w:val="639C03E7"/>
    <w:rsid w:val="63A64859"/>
    <w:rsid w:val="63B03E93"/>
    <w:rsid w:val="63ED29F1"/>
    <w:rsid w:val="640C3F22"/>
    <w:rsid w:val="642254C0"/>
    <w:rsid w:val="6430111C"/>
    <w:rsid w:val="644B7717"/>
    <w:rsid w:val="6468651B"/>
    <w:rsid w:val="649015CE"/>
    <w:rsid w:val="64CC4347"/>
    <w:rsid w:val="64D31585"/>
    <w:rsid w:val="65053D6A"/>
    <w:rsid w:val="650B1A30"/>
    <w:rsid w:val="651915C4"/>
    <w:rsid w:val="654725D5"/>
    <w:rsid w:val="65645FFC"/>
    <w:rsid w:val="657A02B4"/>
    <w:rsid w:val="65C91B86"/>
    <w:rsid w:val="65CF6BEA"/>
    <w:rsid w:val="66161775"/>
    <w:rsid w:val="6635242D"/>
    <w:rsid w:val="664C63C8"/>
    <w:rsid w:val="666C3178"/>
    <w:rsid w:val="66CA0DC7"/>
    <w:rsid w:val="67046EBC"/>
    <w:rsid w:val="67226E55"/>
    <w:rsid w:val="67457710"/>
    <w:rsid w:val="67670D0C"/>
    <w:rsid w:val="67AC2A41"/>
    <w:rsid w:val="67BA0919"/>
    <w:rsid w:val="67C80763"/>
    <w:rsid w:val="67EC2FBF"/>
    <w:rsid w:val="68832D98"/>
    <w:rsid w:val="68973CD1"/>
    <w:rsid w:val="68EF0FB9"/>
    <w:rsid w:val="69075879"/>
    <w:rsid w:val="69604884"/>
    <w:rsid w:val="6A9A4F55"/>
    <w:rsid w:val="6AA54025"/>
    <w:rsid w:val="6ABC136F"/>
    <w:rsid w:val="6AEF5BCE"/>
    <w:rsid w:val="6B1D42D7"/>
    <w:rsid w:val="6B3C600C"/>
    <w:rsid w:val="6B797DF8"/>
    <w:rsid w:val="6B9E312D"/>
    <w:rsid w:val="6BAD2D8D"/>
    <w:rsid w:val="6BF2389D"/>
    <w:rsid w:val="6C3451BB"/>
    <w:rsid w:val="6C836853"/>
    <w:rsid w:val="6C99114A"/>
    <w:rsid w:val="6CC30793"/>
    <w:rsid w:val="6CE07597"/>
    <w:rsid w:val="6CE8746F"/>
    <w:rsid w:val="6D0B038C"/>
    <w:rsid w:val="6D196605"/>
    <w:rsid w:val="6D3A43C4"/>
    <w:rsid w:val="6D9B34BE"/>
    <w:rsid w:val="6DAE09CD"/>
    <w:rsid w:val="6E070B53"/>
    <w:rsid w:val="6E0E0FC5"/>
    <w:rsid w:val="6E29192E"/>
    <w:rsid w:val="6E6B10E2"/>
    <w:rsid w:val="6E6B2AE8"/>
    <w:rsid w:val="6E7855AD"/>
    <w:rsid w:val="6EB56801"/>
    <w:rsid w:val="6ED45E12"/>
    <w:rsid w:val="6ED72ECE"/>
    <w:rsid w:val="6EE865FD"/>
    <w:rsid w:val="6F1A20A4"/>
    <w:rsid w:val="6F467459"/>
    <w:rsid w:val="6F476A79"/>
    <w:rsid w:val="6F484508"/>
    <w:rsid w:val="6F7246F2"/>
    <w:rsid w:val="6F8166E3"/>
    <w:rsid w:val="70080302"/>
    <w:rsid w:val="7056191E"/>
    <w:rsid w:val="707D6EAA"/>
    <w:rsid w:val="70CA354E"/>
    <w:rsid w:val="70E60EF4"/>
    <w:rsid w:val="70F73101"/>
    <w:rsid w:val="71023661"/>
    <w:rsid w:val="718D136F"/>
    <w:rsid w:val="719941B8"/>
    <w:rsid w:val="71CD4F64"/>
    <w:rsid w:val="71D40321"/>
    <w:rsid w:val="71D47071"/>
    <w:rsid w:val="71D54287"/>
    <w:rsid w:val="71EC42E8"/>
    <w:rsid w:val="72010E21"/>
    <w:rsid w:val="72060DCB"/>
    <w:rsid w:val="720F65CA"/>
    <w:rsid w:val="72792E17"/>
    <w:rsid w:val="72B8241C"/>
    <w:rsid w:val="72C24D67"/>
    <w:rsid w:val="72D106AF"/>
    <w:rsid w:val="732C6966"/>
    <w:rsid w:val="733C4DFB"/>
    <w:rsid w:val="734343DB"/>
    <w:rsid w:val="73CF5BD8"/>
    <w:rsid w:val="74256453"/>
    <w:rsid w:val="7456013E"/>
    <w:rsid w:val="748E206D"/>
    <w:rsid w:val="74B966E5"/>
    <w:rsid w:val="74E2290D"/>
    <w:rsid w:val="75151B4E"/>
    <w:rsid w:val="75226CB0"/>
    <w:rsid w:val="75862AFB"/>
    <w:rsid w:val="75B638CB"/>
    <w:rsid w:val="75C51E82"/>
    <w:rsid w:val="75DC5A4D"/>
    <w:rsid w:val="75F53987"/>
    <w:rsid w:val="762B5878"/>
    <w:rsid w:val="76414922"/>
    <w:rsid w:val="766D43F5"/>
    <w:rsid w:val="76776CF8"/>
    <w:rsid w:val="769D7758"/>
    <w:rsid w:val="76B33626"/>
    <w:rsid w:val="76BE32EA"/>
    <w:rsid w:val="76C53359"/>
    <w:rsid w:val="76DC3581"/>
    <w:rsid w:val="772D2230"/>
    <w:rsid w:val="776A628F"/>
    <w:rsid w:val="779B040E"/>
    <w:rsid w:val="779F044C"/>
    <w:rsid w:val="77BF249E"/>
    <w:rsid w:val="77C26AC4"/>
    <w:rsid w:val="77C44B5C"/>
    <w:rsid w:val="77C55BDB"/>
    <w:rsid w:val="7809673E"/>
    <w:rsid w:val="78170375"/>
    <w:rsid w:val="784242E4"/>
    <w:rsid w:val="787A73C1"/>
    <w:rsid w:val="789E5B22"/>
    <w:rsid w:val="78AF606F"/>
    <w:rsid w:val="78B8580D"/>
    <w:rsid w:val="78C338C8"/>
    <w:rsid w:val="78C63FF2"/>
    <w:rsid w:val="78FB7506"/>
    <w:rsid w:val="792342CE"/>
    <w:rsid w:val="796E52D5"/>
    <w:rsid w:val="798B2638"/>
    <w:rsid w:val="79C67B14"/>
    <w:rsid w:val="79E941D0"/>
    <w:rsid w:val="79EF706B"/>
    <w:rsid w:val="79F3645B"/>
    <w:rsid w:val="7A3C5D2E"/>
    <w:rsid w:val="7A5944E4"/>
    <w:rsid w:val="7A6C06BC"/>
    <w:rsid w:val="7A740F90"/>
    <w:rsid w:val="7A7F1A71"/>
    <w:rsid w:val="7B0B4D16"/>
    <w:rsid w:val="7B1D19B6"/>
    <w:rsid w:val="7B705F89"/>
    <w:rsid w:val="7B8A6A1E"/>
    <w:rsid w:val="7B923ED5"/>
    <w:rsid w:val="7BA45C33"/>
    <w:rsid w:val="7BA71AF3"/>
    <w:rsid w:val="7C30396B"/>
    <w:rsid w:val="7C345209"/>
    <w:rsid w:val="7C38328F"/>
    <w:rsid w:val="7CA659DB"/>
    <w:rsid w:val="7CB0319E"/>
    <w:rsid w:val="7CCF0B8A"/>
    <w:rsid w:val="7D0446E9"/>
    <w:rsid w:val="7D1D5C9D"/>
    <w:rsid w:val="7D341239"/>
    <w:rsid w:val="7D9341B1"/>
    <w:rsid w:val="7E0E5C00"/>
    <w:rsid w:val="7E6139D1"/>
    <w:rsid w:val="7E7C2E97"/>
    <w:rsid w:val="7E837D82"/>
    <w:rsid w:val="7EBC78F4"/>
    <w:rsid w:val="7EF50264"/>
    <w:rsid w:val="7F401D48"/>
    <w:rsid w:val="7F442396"/>
    <w:rsid w:val="7F5434CC"/>
    <w:rsid w:val="7F547970"/>
    <w:rsid w:val="7F66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autoRedefine/>
    <w:qFormat/>
    <w:uiPriority w:val="9"/>
    <w:pPr>
      <w:keepNext/>
      <w:keepLines/>
      <w:spacing w:before="280" w:after="290" w:line="376" w:lineRule="auto"/>
      <w:jc w:val="center"/>
      <w:outlineLvl w:val="3"/>
    </w:pPr>
    <w:rPr>
      <w:b/>
      <w:bCs/>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3"/>
    <w:basedOn w:val="1"/>
    <w:qFormat/>
    <w:uiPriority w:val="0"/>
    <w:pPr>
      <w:widowControl/>
    </w:pPr>
    <w:rPr>
      <w:rFonts w:ascii="Arial" w:hAnsi="Arial"/>
      <w:kern w:val="0"/>
      <w:sz w:val="24"/>
      <w:szCs w:val="20"/>
      <w:lang w:eastAsia="en-US"/>
    </w:rPr>
  </w:style>
  <w:style w:type="paragraph" w:styleId="5">
    <w:name w:val="Body Text"/>
    <w:basedOn w:val="1"/>
    <w:autoRedefine/>
    <w:qFormat/>
    <w:uiPriority w:val="0"/>
    <w:pPr>
      <w:widowControl/>
      <w:spacing w:line="360" w:lineRule="auto"/>
    </w:pPr>
    <w:rPr>
      <w:color w:val="FF000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6">
    <w:name w:val="List Paragraph"/>
    <w:basedOn w:val="1"/>
    <w:autoRedefine/>
    <w:qFormat/>
    <w:uiPriority w:val="34"/>
    <w:pPr>
      <w:ind w:firstLine="420" w:firstLineChars="200"/>
    </w:pPr>
  </w:style>
  <w:style w:type="character" w:customStyle="1" w:styleId="17">
    <w:name w:val="font51"/>
    <w:basedOn w:val="12"/>
    <w:autoRedefine/>
    <w:qFormat/>
    <w:uiPriority w:val="0"/>
    <w:rPr>
      <w:rFonts w:ascii="Mongolian Baiti" w:hAnsi="Mongolian Baiti" w:eastAsia="Mongolian Baiti" w:cs="Mongolian Baiti"/>
      <w:color w:val="000000"/>
      <w:sz w:val="22"/>
      <w:szCs w:val="22"/>
      <w:u w:val="none"/>
    </w:rPr>
  </w:style>
  <w:style w:type="paragraph" w:customStyle="1" w:styleId="18">
    <w:name w:val="Table Text"/>
    <w:basedOn w:val="1"/>
    <w:semiHidden/>
    <w:qFormat/>
    <w:uiPriority w:val="0"/>
    <w:rPr>
      <w:rFonts w:ascii="宋体" w:hAnsi="宋体" w:eastAsia="宋体" w:cs="宋体"/>
      <w:sz w:val="21"/>
      <w:szCs w:val="21"/>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font01"/>
    <w:basedOn w:val="12"/>
    <w:qFormat/>
    <w:uiPriority w:val="0"/>
    <w:rPr>
      <w:rFonts w:hint="eastAsia" w:ascii="宋体" w:hAnsi="宋体" w:eastAsia="宋体" w:cs="宋体"/>
      <w:color w:val="000000"/>
      <w:sz w:val="22"/>
      <w:szCs w:val="22"/>
      <w:u w:val="none"/>
    </w:rPr>
  </w:style>
  <w:style w:type="character" w:customStyle="1" w:styleId="21">
    <w:name w:val="font11"/>
    <w:basedOn w:val="12"/>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2608</Words>
  <Characters>2777</Characters>
  <Lines>5</Lines>
  <Paragraphs>1</Paragraphs>
  <TotalTime>0</TotalTime>
  <ScaleCrop>false</ScaleCrop>
  <LinksUpToDate>false</LinksUpToDate>
  <CharactersWithSpaces>2930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Turing</cp:lastModifiedBy>
  <cp:lastPrinted>2023-11-16T01:09:00Z</cp:lastPrinted>
  <dcterms:modified xsi:type="dcterms:W3CDTF">2025-06-11T14:48:08Z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573E1B9D6B744CB39106CA170E24C4EB_13</vt:lpwstr>
  </property>
  <property fmtid="{D5CDD505-2E9C-101B-9397-08002B2CF9AE}" pid="4" name="KSOSaveFontToCloudKey">
    <vt:lpwstr>280241148_btnclosed</vt:lpwstr>
  </property>
  <property fmtid="{D5CDD505-2E9C-101B-9397-08002B2CF9AE}" pid="5" name="KSOTemplateDocerSaveRecord">
    <vt:lpwstr>eyJoZGlkIjoiMjIwNTMyMGI0ZDc3MjA1MDQ4ZTRhZmQyMjViOGRhZTYiLCJ1c2VySWQiOiI2MTE0NTk0NjcifQ==</vt:lpwstr>
  </property>
</Properties>
</file>