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val="en-US" w:eastAsia="zh-CN"/>
        </w:rPr>
        <w:t>附件三 ：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val="en-US" w:eastAsia="zh-CN"/>
        </w:rPr>
        <w:t>肛肠外科超声雾化熏洗仪参数要求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适应症范围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适用于肛门部位手术后或肛周疾病发作期的消炎、消肿。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作用机理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▲利用超声的空化作用，对中药汤剂雾化，使中药汤剂在气相中分散，将药液变成细微的雾状颗粒，气流中微小的雾状颗粒对患处。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主要技术指标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运行电源要求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电源电压: ～220V 电源频率: 50Hz、输入功率: 300VA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运行方式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连续运行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超声振荡频率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1.7MHz，偏差：≤±10%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▲4最大雾化率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≥2mL/min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雾化水槽内水温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≤50℃，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坐浴温度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坐浴药液温度应在30℃～40℃之间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防护程度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对有害进液的防护程度IPX4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PTC加热器功率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250W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▲9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热风烘干温度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三挡可调，第一档环境温度（不加热），第二档环境温度+15℃±5℃，第三档环境温度+25℃±5℃。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▲10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雾化率调节功能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三档调节，低挡、中档、高档。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超温保护装置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保护温度：85℃±5℃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低水位控制装置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低水位提示或停机装置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▲13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定时设置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雾化时间10min～30min；红外热风时间1min～5min，设置应准确，允差为±5%；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机械稳定度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≤10º时不失衡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设备额定载荷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≦135Kg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超声药物透入功能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利用超声雾化作用，把中药汤剂物雾化成极微细的颗粒直接作用在病灶部位。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▲17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红外热风功能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能加快血循环，起到消炎作用，又能使坐浴后的臀部得以烘干。</w:t>
      </w:r>
    </w:p>
    <w:p>
      <w:pPr>
        <w:pStyle w:val="20"/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▲18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超温保护功能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雾化槽、红外热风温度过高的情况时，可起到保护作用，及时自动切断输出。</w:t>
      </w:r>
    </w:p>
    <w:p>
      <w:pPr>
        <w:pStyle w:val="20"/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低水位保护功能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当仪器处于低水位时，雾化功能停止工作，及时切断输出，保护雾化模组不受损伤。</w:t>
      </w:r>
    </w:p>
    <w:p>
      <w:pPr>
        <w:pStyle w:val="20"/>
        <w:numPr>
          <w:ilvl w:val="0"/>
          <w:numId w:val="1"/>
        </w:numPr>
        <w:spacing w:line="360" w:lineRule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制造商通过ISO9001质量管理体系认证及ISO13485医疗器械质量管理体系认证。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7BB3566-1C4C-4D1C-BBCE-E429984288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F0271EF-28D7-43DB-A003-E65A3A4CB10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2AA108"/>
    <w:multiLevelType w:val="singleLevel"/>
    <w:tmpl w:val="7C2AA108"/>
    <w:lvl w:ilvl="0" w:tentative="0">
      <w:start w:val="19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GIxYmE2Y2Q5YzU5MmUwZTllNTQxYjQ0OWZlNTQifQ=="/>
    <w:docVar w:name="KSO_WPS_MARK_KEY" w:val="9e0554f6-3d35-4a43-9afb-b1963fd90089"/>
  </w:docVars>
  <w:rsids>
    <w:rsidRoot w:val="2B7E476C"/>
    <w:rsid w:val="000525C0"/>
    <w:rsid w:val="000711B4"/>
    <w:rsid w:val="000C6C47"/>
    <w:rsid w:val="000F0B6F"/>
    <w:rsid w:val="001A148C"/>
    <w:rsid w:val="00326206"/>
    <w:rsid w:val="00480EBE"/>
    <w:rsid w:val="004A6115"/>
    <w:rsid w:val="00536E1E"/>
    <w:rsid w:val="006E2F28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1343F8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2A6091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B300BC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425CD9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7EF1A09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092D69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40D0B11"/>
    <w:rsid w:val="443749AA"/>
    <w:rsid w:val="44795578"/>
    <w:rsid w:val="45091C32"/>
    <w:rsid w:val="453217ED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A6611C3"/>
    <w:rsid w:val="5A6C4879"/>
    <w:rsid w:val="5A7F0A23"/>
    <w:rsid w:val="5A7F1FA5"/>
    <w:rsid w:val="5A82215F"/>
    <w:rsid w:val="5A9223DA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3F1293"/>
    <w:rsid w:val="63A64859"/>
    <w:rsid w:val="63FA715C"/>
    <w:rsid w:val="640C3F22"/>
    <w:rsid w:val="642254C0"/>
    <w:rsid w:val="64225DB6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C62031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6F96218E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872FBC"/>
    <w:rsid w:val="7892341E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4766B2"/>
    <w:rsid w:val="7C4B4301"/>
    <w:rsid w:val="7CCF0B8A"/>
    <w:rsid w:val="7D1D5C9D"/>
    <w:rsid w:val="7D332763"/>
    <w:rsid w:val="7DF25CFF"/>
    <w:rsid w:val="7E6139D1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font51"/>
    <w:basedOn w:val="10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  <w:style w:type="paragraph" w:customStyle="1" w:styleId="1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Cs w:val="21"/>
    </w:rPr>
  </w:style>
  <w:style w:type="character" w:customStyle="1" w:styleId="21">
    <w:name w:val="text11"/>
    <w:basedOn w:val="10"/>
    <w:qFormat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1482</Words>
  <Characters>1595</Characters>
  <Lines>5</Lines>
  <Paragraphs>1</Paragraphs>
  <TotalTime>3</TotalTime>
  <ScaleCrop>false</ScaleCrop>
  <LinksUpToDate>false</LinksUpToDate>
  <CharactersWithSpaces>1786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蔡丽雯</cp:lastModifiedBy>
  <cp:lastPrinted>2025-03-31T08:40:00Z</cp:lastPrinted>
  <dcterms:modified xsi:type="dcterms:W3CDTF">2025-04-02T01:35:07Z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82D17B181A514A24B87BA7FD76E32CEE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eyJoZGlkIjoiZTdlZjYyYzFhMWM3ODE2N2M2N2NjODg4YTFmYzZjOTYiLCJ1c2VySWQiOiIyODAyNDExNDgifQ==</vt:lpwstr>
  </property>
</Properties>
</file>