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39B9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7F571ADD">
      <w:pPr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麻醉手术科升降圆凳、治疗推车等设备一批</w:t>
      </w:r>
    </w:p>
    <w:p w14:paraId="32AE0327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采购数量及参数要求</w:t>
      </w:r>
    </w:p>
    <w:p w14:paraId="68EC167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04"/>
        <w:gridCol w:w="1263"/>
        <w:gridCol w:w="2836"/>
        <w:gridCol w:w="7703"/>
      </w:tblGrid>
      <w:tr w14:paraId="0756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630D">
            <w:pPr>
              <w:jc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C92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产品名称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12A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 w:bidi="ar"/>
              </w:rPr>
              <w:t>采购</w:t>
            </w:r>
            <w:r>
              <w:rPr>
                <w:rFonts w:hint="eastAsia"/>
                <w:b/>
                <w:bCs/>
                <w:lang w:bidi="ar"/>
              </w:rPr>
              <w:t>数量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015D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产品图片示例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A52E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bidi="ar"/>
              </w:rPr>
              <w:t>参数</w:t>
            </w:r>
            <w:r>
              <w:rPr>
                <w:rFonts w:hint="eastAsia"/>
                <w:b/>
                <w:bCs/>
                <w:lang w:val="en-US" w:eastAsia="zh-CN" w:bidi="ar"/>
              </w:rPr>
              <w:t>要求</w:t>
            </w:r>
          </w:p>
        </w:tc>
      </w:tr>
      <w:tr w14:paraId="6BC1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BD5C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14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</w:t>
            </w:r>
            <w:r>
              <w:rPr>
                <w:rFonts w:hint="eastAsia"/>
              </w:rPr>
              <w:t>升降圆凳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0F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2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635000" cy="1000125"/>
                  <wp:effectExtent l="0" t="0" r="12700" b="9525"/>
                  <wp:docPr id="75984707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4707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94" cy="101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6389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规格尺寸：φ310×（480-640）（±1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）mm</w:t>
            </w:r>
          </w:p>
          <w:p w14:paraId="4C661A8C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凳面采用≥1.2mm厚304不锈钢冷轧板模具成型。</w:t>
            </w:r>
          </w:p>
          <w:p w14:paraId="12DF8453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四支脚架采用壁厚≥1.2mm 304不锈钢圆管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底部配防滑胶套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。</w:t>
            </w:r>
          </w:p>
          <w:p w14:paraId="0135B547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圆凳母丝材料HT250,标准梯型传动螺纹，表面经电镀处理。</w:t>
            </w:r>
          </w:p>
          <w:p w14:paraId="69E5F0E8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升降丝杆采用45#钢挤压成型，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表面经电镀处理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2CF17200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凳面配置皮革垫，垫内填充泡沫。</w:t>
            </w:r>
          </w:p>
        </w:tc>
      </w:tr>
      <w:tr w14:paraId="045D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C812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52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</w:t>
            </w:r>
            <w:r>
              <w:rPr>
                <w:rFonts w:hint="eastAsia"/>
              </w:rPr>
              <w:t>踏脚凳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D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4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942975" cy="584200"/>
                  <wp:effectExtent l="0" t="0" r="9525" b="6350"/>
                  <wp:docPr id="181357860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7860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85" cy="59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0B7">
            <w:pPr>
              <w:pStyle w:val="14"/>
              <w:widowControl w:val="0"/>
              <w:numPr>
                <w:ilvl w:val="0"/>
                <w:numId w:val="2"/>
              </w:numPr>
              <w:snapToGrid w:val="0"/>
              <w:spacing w:line="400" w:lineRule="exact"/>
              <w:ind w:firstLineChars="0"/>
              <w:jc w:val="both"/>
              <w:textAlignment w:val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规格尺寸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：400×300×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00（±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）mm</w:t>
            </w:r>
          </w:p>
          <w:p w14:paraId="0C55E157">
            <w:pPr>
              <w:pStyle w:val="14"/>
              <w:widowControl w:val="0"/>
              <w:numPr>
                <w:ilvl w:val="0"/>
                <w:numId w:val="2"/>
              </w:numPr>
              <w:snapToGrid w:val="0"/>
              <w:spacing w:line="400" w:lineRule="exact"/>
              <w:ind w:firstLineChars="0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凳面额定载荷≥150Kg。</w:t>
            </w:r>
          </w:p>
          <w:p w14:paraId="21DB0398">
            <w:pPr>
              <w:pStyle w:val="14"/>
              <w:widowControl w:val="0"/>
              <w:numPr>
                <w:ilvl w:val="0"/>
                <w:numId w:val="2"/>
              </w:numPr>
              <w:snapToGrid w:val="0"/>
              <w:spacing w:line="400" w:lineRule="exact"/>
              <w:ind w:firstLineChars="0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凳面采用厚度≥1.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304不锈钢板整体压印成型，台面匀布防滑压痕。</w:t>
            </w:r>
          </w:p>
          <w:p w14:paraId="78144B2E">
            <w:pPr>
              <w:pStyle w:val="14"/>
              <w:widowControl w:val="0"/>
              <w:numPr>
                <w:ilvl w:val="0"/>
                <w:numId w:val="2"/>
              </w:numPr>
              <w:snapToGrid w:val="0"/>
              <w:spacing w:line="400" w:lineRule="exact"/>
              <w:ind w:firstLineChars="0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凳脚采用壁厚≥1.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304不锈钢矩管，底部配防滑胶脚。</w:t>
            </w:r>
          </w:p>
        </w:tc>
      </w:tr>
      <w:tr w14:paraId="1175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6B40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6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双层器械台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3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0A0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drawing>
                <wp:inline distT="0" distB="0" distL="0" distR="0">
                  <wp:extent cx="1147445" cy="1079500"/>
                  <wp:effectExtent l="0" t="0" r="14605" b="6350"/>
                  <wp:docPr id="58603364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3364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09" cy="108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8CED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规格尺寸：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735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450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900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（±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）mm</w:t>
            </w:r>
          </w:p>
          <w:p w14:paraId="3EEDDA6B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台面采用厚度≥1mm的304不锈钢冷轧板制作，配置三面不锈钢护栏，额定承重≥40kg。</w:t>
            </w:r>
          </w:p>
          <w:p w14:paraId="6B2A0933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台柱采用壁厚≥1.2mm 304不锈钢圆管制作。</w:t>
            </w:r>
          </w:p>
          <w:p w14:paraId="5FEE231F">
            <w:pPr>
              <w:widowControl w:val="0"/>
              <w:numPr>
                <w:ilvl w:val="0"/>
                <w:numId w:val="3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配置4只φ100mm防缠绕静音脚轮，其中2只脚轮配置刹车。</w:t>
            </w:r>
          </w:p>
        </w:tc>
      </w:tr>
      <w:tr w14:paraId="616E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E344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0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治疗</w:t>
            </w:r>
            <w:r>
              <w:rPr>
                <w:rFonts w:hint="eastAsia"/>
                <w:lang w:val="en-US" w:eastAsia="zh-CN"/>
              </w:rPr>
              <w:t>推</w:t>
            </w:r>
            <w:r>
              <w:rPr>
                <w:rFonts w:hint="eastAsia"/>
              </w:rPr>
              <w:t>车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DD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3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035685" cy="1213485"/>
                  <wp:effectExtent l="0" t="0" r="12065" b="5715"/>
                  <wp:docPr id="1543159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159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91" cy="122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4C31">
            <w:pPr>
              <w:widowControl w:val="0"/>
              <w:numPr>
                <w:ilvl w:val="0"/>
                <w:numId w:val="4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规格尺寸：730×450×850（±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）mm</w:t>
            </w:r>
          </w:p>
          <w:p w14:paraId="55BE9EA7">
            <w:pPr>
              <w:widowControl w:val="0"/>
              <w:numPr>
                <w:ilvl w:val="0"/>
                <w:numId w:val="4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台面采用厚度≥1mm的304不锈钢冷轧板以</w:t>
            </w:r>
            <w:r>
              <w:rPr>
                <w:rFonts w:asciiTheme="minorEastAsia" w:hAnsiTheme="minorEastAsia" w:eastAsiaTheme="minorEastAsia"/>
                <w:szCs w:val="21"/>
              </w:rPr>
              <w:t>模具一次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拉伸</w:t>
            </w:r>
            <w:r>
              <w:rPr>
                <w:rFonts w:asciiTheme="minorEastAsia" w:hAnsiTheme="minorEastAsia" w:eastAsiaTheme="minorEastAsia"/>
                <w:szCs w:val="21"/>
              </w:rPr>
              <w:t>成型，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台面有效使用面下沉</w:t>
            </w:r>
            <w:r>
              <w:rPr>
                <w:rFonts w:asciiTheme="minorEastAsia" w:hAnsiTheme="minorEastAsia" w:eastAsiaTheme="minorEastAsia"/>
                <w:szCs w:val="21"/>
              </w:rPr>
              <w:t>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度</w:t>
            </w:r>
            <w:r>
              <w:rPr>
                <w:rFonts w:asciiTheme="minorEastAsia" w:hAnsiTheme="minorEastAsia" w:eastAsiaTheme="minorEastAsia"/>
                <w:szCs w:val="21"/>
              </w:rPr>
              <w:t>5mm。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配置三面不锈钢护栏。</w:t>
            </w:r>
          </w:p>
          <w:p w14:paraId="15837B38">
            <w:pPr>
              <w:widowControl w:val="0"/>
              <w:numPr>
                <w:ilvl w:val="0"/>
                <w:numId w:val="4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台柱采用壁厚≥1.2mm 304不锈钢圆管制作。</w:t>
            </w:r>
          </w:p>
          <w:p w14:paraId="533E1929">
            <w:pPr>
              <w:widowControl w:val="0"/>
              <w:numPr>
                <w:ilvl w:val="0"/>
                <w:numId w:val="4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配置4只φ100mm防缠绕静音脚轮，其中2只脚轮配置刹车。</w:t>
            </w:r>
          </w:p>
        </w:tc>
      </w:tr>
      <w:tr w14:paraId="0348F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9B96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9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手术托盘架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2F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A42A">
            <w:pPr>
              <w:jc w:val="center"/>
              <w:rPr>
                <w:rFonts w:hint="eastAsia"/>
              </w:rPr>
            </w:pPr>
            <w:r>
              <w:drawing>
                <wp:inline distT="0" distB="0" distL="0" distR="0">
                  <wp:extent cx="1515745" cy="1595120"/>
                  <wp:effectExtent l="0" t="0" r="8255" b="5080"/>
                  <wp:docPr id="37930043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00439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74" cy="160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682D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both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尺寸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690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600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×(950～1300) ±5</w:t>
            </w:r>
            <w:r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  <w:t>mm</w:t>
            </w:r>
          </w:p>
          <w:p w14:paraId="44C99DB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不锈钢托盘使用</w:t>
            </w:r>
            <w:r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  <w:t>净空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规格：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680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590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×25 mm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，采用厚度≥1mm的304不锈钢冷轧板制作，托盘横向均分两格。</w:t>
            </w:r>
          </w:p>
          <w:p w14:paraId="681D070F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托盘支撑架采用壁厚≥1.2 mm 304不锈钢管制作。</w:t>
            </w:r>
          </w:p>
          <w:p w14:paraId="06EBDAEA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托盘离地面高度可在950～1300mm范围内任意调节，插销定位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手柄锁紧。</w:t>
            </w:r>
          </w:p>
          <w:p w14:paraId="1522BE74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配置4只φ</w:t>
            </w:r>
            <w:r>
              <w:rPr>
                <w:rFonts w:asciiTheme="minorEastAsia" w:hAnsiTheme="minorEastAsia" w:eastAsiaTheme="minorEastAsia"/>
                <w:szCs w:val="21"/>
              </w:rPr>
              <w:t>75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mm静音脚轮，其中2只脚轮配置刹车。</w:t>
            </w:r>
          </w:p>
        </w:tc>
      </w:tr>
    </w:tbl>
    <w:p w14:paraId="164A2F50">
      <w:pPr>
        <w:pStyle w:val="3"/>
        <w:jc w:val="both"/>
        <w:rPr>
          <w:rFonts w:hint="eastAsia"/>
        </w:rPr>
      </w:pPr>
    </w:p>
    <w:p w14:paraId="6573D883">
      <w:pPr>
        <w:pStyle w:val="3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84496C3-91F6-4E00-A388-AC74BBE9E8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C7CBE4-67B6-4B83-A3A1-6E807762F9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400F8"/>
    <w:multiLevelType w:val="multilevel"/>
    <w:tmpl w:val="069400F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463E3F"/>
    <w:multiLevelType w:val="multilevel"/>
    <w:tmpl w:val="2F463E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15D5BCF"/>
    <w:multiLevelType w:val="multilevel"/>
    <w:tmpl w:val="415D5BC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C1D4090"/>
    <w:multiLevelType w:val="multilevel"/>
    <w:tmpl w:val="4C1D409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E461330"/>
    <w:multiLevelType w:val="multilevel"/>
    <w:tmpl w:val="4E46133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7D3DA1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73895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2D75050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1384</Words>
  <Characters>1565</Characters>
  <Lines>5</Lines>
  <Paragraphs>1</Paragraphs>
  <TotalTime>8</TotalTime>
  <ScaleCrop>false</ScaleCrop>
  <LinksUpToDate>false</LinksUpToDate>
  <CharactersWithSpaces>1738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C6A0911A68754835A69A1701230722CC_13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